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E4" w:rsidRPr="00756DE4" w:rsidRDefault="007838F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Fachspezifische </w:t>
      </w:r>
      <w:r w:rsidR="00885251" w:rsidRPr="00A673C8">
        <w:rPr>
          <w:b/>
          <w:sz w:val="28"/>
          <w:szCs w:val="28"/>
        </w:rPr>
        <w:t xml:space="preserve">Kompetenzerwartungen für das </w:t>
      </w:r>
      <w:r w:rsidR="00756DE4">
        <w:rPr>
          <w:b/>
          <w:sz w:val="28"/>
          <w:szCs w:val="28"/>
        </w:rPr>
        <w:t>fachdidaktische Praktikum: Evangelische Religionslehre / Katholische Religionslehre</w:t>
      </w:r>
    </w:p>
    <w:p w:rsidR="00756DE4" w:rsidRDefault="008B18EB" w:rsidP="00885AE4">
      <w:pPr>
        <w:pStyle w:val="Listenabsatz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Ansätze eines eigenen professionellen</w:t>
      </w:r>
      <w:r w:rsidR="00756DE4">
        <w:rPr>
          <w:sz w:val="28"/>
          <w:szCs w:val="28"/>
        </w:rPr>
        <w:t xml:space="preserve"> Selbstkonzept</w:t>
      </w:r>
      <w:r>
        <w:rPr>
          <w:sz w:val="28"/>
          <w:szCs w:val="28"/>
        </w:rPr>
        <w:t>s</w:t>
      </w:r>
      <w:r w:rsidR="00756DE4">
        <w:rPr>
          <w:sz w:val="28"/>
          <w:szCs w:val="28"/>
        </w:rPr>
        <w:t xml:space="preserve"> als Religionslehrkraft</w:t>
      </w:r>
      <w:r>
        <w:rPr>
          <w:sz w:val="28"/>
          <w:szCs w:val="28"/>
        </w:rPr>
        <w:t xml:space="preserve"> entwickeln und erproben</w:t>
      </w:r>
    </w:p>
    <w:p w:rsidR="005C0635" w:rsidRDefault="005C0635" w:rsidP="00885AE4">
      <w:pPr>
        <w:pStyle w:val="Listenabsatz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eigenen und </w:t>
      </w:r>
      <w:r w:rsidR="0092356F">
        <w:rPr>
          <w:sz w:val="28"/>
          <w:szCs w:val="28"/>
        </w:rPr>
        <w:t xml:space="preserve">hospitierten </w:t>
      </w:r>
      <w:r>
        <w:rPr>
          <w:sz w:val="28"/>
          <w:szCs w:val="28"/>
        </w:rPr>
        <w:t xml:space="preserve">Unterricht </w:t>
      </w:r>
      <w:proofErr w:type="spellStart"/>
      <w:r>
        <w:rPr>
          <w:sz w:val="28"/>
          <w:szCs w:val="28"/>
        </w:rPr>
        <w:t>kriteriengeleitet</w:t>
      </w:r>
      <w:proofErr w:type="spellEnd"/>
      <w:r w:rsidR="008B18EB">
        <w:rPr>
          <w:sz w:val="28"/>
          <w:szCs w:val="28"/>
        </w:rPr>
        <w:t xml:space="preserve"> beobachten und</w:t>
      </w:r>
      <w:r w:rsidR="007838F0">
        <w:rPr>
          <w:sz w:val="28"/>
          <w:szCs w:val="28"/>
        </w:rPr>
        <w:t xml:space="preserve"> unter </w:t>
      </w:r>
      <w:r w:rsidR="0092356F">
        <w:rPr>
          <w:sz w:val="28"/>
          <w:szCs w:val="28"/>
        </w:rPr>
        <w:t>religions</w:t>
      </w:r>
      <w:r w:rsidR="007838F0">
        <w:rPr>
          <w:sz w:val="28"/>
          <w:szCs w:val="28"/>
        </w:rPr>
        <w:t>didaktischen Gesichtspunkten</w:t>
      </w:r>
      <w:r w:rsidR="008B18EB">
        <w:rPr>
          <w:sz w:val="28"/>
          <w:szCs w:val="28"/>
        </w:rPr>
        <w:t xml:space="preserve"> reflektieren</w:t>
      </w:r>
    </w:p>
    <w:p w:rsidR="001A5B36" w:rsidRDefault="001A5B36" w:rsidP="00885AE4">
      <w:pPr>
        <w:pStyle w:val="Listenabsatz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Grundkenntnisse in kompetenzorientierter Sequenzplanung </w:t>
      </w:r>
      <w:r w:rsidR="008B18EB">
        <w:rPr>
          <w:sz w:val="28"/>
          <w:szCs w:val="28"/>
        </w:rPr>
        <w:t xml:space="preserve">besitzen </w:t>
      </w:r>
      <w:r>
        <w:rPr>
          <w:sz w:val="28"/>
          <w:szCs w:val="28"/>
        </w:rPr>
        <w:t>und diese an ein</w:t>
      </w:r>
      <w:r w:rsidR="008B18EB">
        <w:rPr>
          <w:sz w:val="28"/>
          <w:szCs w:val="28"/>
        </w:rPr>
        <w:t>em Beispiel lehrplangestützt umsetzen</w:t>
      </w:r>
      <w:r>
        <w:rPr>
          <w:sz w:val="28"/>
          <w:szCs w:val="28"/>
        </w:rPr>
        <w:t xml:space="preserve">  </w:t>
      </w:r>
    </w:p>
    <w:p w:rsidR="008B18EB" w:rsidRPr="008B18EB" w:rsidRDefault="008B18EB" w:rsidP="00885AE4">
      <w:pPr>
        <w:pStyle w:val="Listenabsatz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8B18EB">
        <w:rPr>
          <w:sz w:val="28"/>
          <w:szCs w:val="28"/>
        </w:rPr>
        <w:t>den religiösen Entwicklungs- und Lernstand der Schülerinnen und Schüler forschungsbezogen</w:t>
      </w:r>
      <w:r>
        <w:rPr>
          <w:sz w:val="28"/>
          <w:szCs w:val="28"/>
        </w:rPr>
        <w:t xml:space="preserve"> interpretieren</w:t>
      </w:r>
      <w:r w:rsidRPr="008B18EB">
        <w:rPr>
          <w:sz w:val="28"/>
          <w:szCs w:val="28"/>
        </w:rPr>
        <w:t xml:space="preserve"> </w:t>
      </w:r>
    </w:p>
    <w:p w:rsidR="005B7A3F" w:rsidRPr="005B7A3F" w:rsidRDefault="005B7A3F" w:rsidP="00885AE4">
      <w:pPr>
        <w:pStyle w:val="Listenabsatz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B7A3F">
        <w:rPr>
          <w:sz w:val="28"/>
          <w:szCs w:val="28"/>
        </w:rPr>
        <w:t xml:space="preserve">die religiöse Heterogenität </w:t>
      </w:r>
      <w:r w:rsidR="007838F0">
        <w:rPr>
          <w:sz w:val="28"/>
          <w:szCs w:val="28"/>
        </w:rPr>
        <w:t>der eigenen</w:t>
      </w:r>
      <w:r w:rsidRPr="005B7A3F">
        <w:rPr>
          <w:sz w:val="28"/>
          <w:szCs w:val="28"/>
        </w:rPr>
        <w:t xml:space="preserve"> Unterrichtsgruppe </w:t>
      </w:r>
      <w:r>
        <w:rPr>
          <w:sz w:val="28"/>
          <w:szCs w:val="28"/>
        </w:rPr>
        <w:t xml:space="preserve">wahrnehmen, konkret beschreiben und bei der </w:t>
      </w:r>
      <w:r w:rsidRPr="005B7A3F">
        <w:rPr>
          <w:sz w:val="28"/>
          <w:szCs w:val="28"/>
        </w:rPr>
        <w:t>Gestaltung unterrichtliche</w:t>
      </w:r>
      <w:r>
        <w:rPr>
          <w:sz w:val="28"/>
          <w:szCs w:val="28"/>
        </w:rPr>
        <w:t>r Prozesse berücksichtigen</w:t>
      </w:r>
      <w:r w:rsidRPr="005B7A3F">
        <w:rPr>
          <w:sz w:val="28"/>
          <w:szCs w:val="28"/>
        </w:rPr>
        <w:t xml:space="preserve">   </w:t>
      </w:r>
    </w:p>
    <w:p w:rsidR="008B18EB" w:rsidRPr="005B7A3F" w:rsidRDefault="005B7A3F" w:rsidP="00885AE4">
      <w:pPr>
        <w:pStyle w:val="Listenabsatz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B7A3F">
        <w:rPr>
          <w:sz w:val="28"/>
          <w:szCs w:val="28"/>
        </w:rPr>
        <w:t xml:space="preserve">sich mit der eigenen </w:t>
      </w:r>
      <w:r w:rsidR="0092356F">
        <w:rPr>
          <w:sz w:val="28"/>
          <w:szCs w:val="28"/>
        </w:rPr>
        <w:t xml:space="preserve">theologischen bzw. religiösen </w:t>
      </w:r>
      <w:r w:rsidRPr="005B7A3F">
        <w:rPr>
          <w:sz w:val="28"/>
          <w:szCs w:val="28"/>
        </w:rPr>
        <w:t xml:space="preserve">Position in den Dialog mit Schülerinnen und Schülern </w:t>
      </w:r>
      <w:r>
        <w:rPr>
          <w:sz w:val="28"/>
          <w:szCs w:val="28"/>
        </w:rPr>
        <w:t xml:space="preserve">reflektiert </w:t>
      </w:r>
      <w:r w:rsidRPr="005B7A3F">
        <w:rPr>
          <w:sz w:val="28"/>
          <w:szCs w:val="28"/>
        </w:rPr>
        <w:t>ein</w:t>
      </w:r>
      <w:r>
        <w:rPr>
          <w:sz w:val="28"/>
          <w:szCs w:val="28"/>
        </w:rPr>
        <w:t>bringen</w:t>
      </w:r>
      <w:r w:rsidRPr="005B7A3F">
        <w:rPr>
          <w:sz w:val="28"/>
          <w:szCs w:val="28"/>
        </w:rPr>
        <w:t xml:space="preserve"> und die dabei gemachten Erfahrungen selb</w:t>
      </w:r>
      <w:r>
        <w:rPr>
          <w:sz w:val="28"/>
          <w:szCs w:val="28"/>
        </w:rPr>
        <w:t>stkritisch kommunizieren</w:t>
      </w:r>
    </w:p>
    <w:p w:rsidR="008B18EB" w:rsidRPr="008B18EB" w:rsidRDefault="005C0635" w:rsidP="00885AE4">
      <w:pPr>
        <w:pStyle w:val="Listenabsatz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ein ausgewähltes Thema </w:t>
      </w:r>
      <w:r w:rsidR="001A5B36">
        <w:rPr>
          <w:sz w:val="28"/>
          <w:szCs w:val="28"/>
        </w:rPr>
        <w:t>des</w:t>
      </w:r>
      <w:r>
        <w:rPr>
          <w:sz w:val="28"/>
          <w:szCs w:val="28"/>
        </w:rPr>
        <w:t xml:space="preserve"> Religionsunterrichts mit Hilfe eines </w:t>
      </w:r>
      <w:r w:rsidR="0092356F">
        <w:rPr>
          <w:sz w:val="28"/>
          <w:szCs w:val="28"/>
        </w:rPr>
        <w:t>religions</w:t>
      </w:r>
      <w:r>
        <w:rPr>
          <w:sz w:val="28"/>
          <w:szCs w:val="28"/>
        </w:rPr>
        <w:t xml:space="preserve">didaktischen </w:t>
      </w:r>
      <w:r w:rsidR="0092356F">
        <w:rPr>
          <w:sz w:val="28"/>
          <w:szCs w:val="28"/>
        </w:rPr>
        <w:t>(</w:t>
      </w:r>
      <w:r w:rsidR="001A5B36">
        <w:rPr>
          <w:sz w:val="28"/>
          <w:szCs w:val="28"/>
        </w:rPr>
        <w:t>Planungs</w:t>
      </w:r>
      <w:r w:rsidR="0092356F">
        <w:rPr>
          <w:sz w:val="28"/>
          <w:szCs w:val="28"/>
        </w:rPr>
        <w:t>-)M</w:t>
      </w:r>
      <w:r w:rsidR="001A5B36">
        <w:rPr>
          <w:sz w:val="28"/>
          <w:szCs w:val="28"/>
        </w:rPr>
        <w:t xml:space="preserve">odells für den Unterricht </w:t>
      </w:r>
      <w:r w:rsidR="0092356F">
        <w:rPr>
          <w:sz w:val="28"/>
          <w:szCs w:val="28"/>
        </w:rPr>
        <w:t xml:space="preserve">theologisch sachangemessen </w:t>
      </w:r>
      <w:r w:rsidR="001A5B36">
        <w:rPr>
          <w:sz w:val="28"/>
          <w:szCs w:val="28"/>
        </w:rPr>
        <w:t>auf</w:t>
      </w:r>
      <w:r w:rsidR="008B18EB">
        <w:rPr>
          <w:sz w:val="28"/>
          <w:szCs w:val="28"/>
        </w:rPr>
        <w:t>bereiten</w:t>
      </w:r>
      <w:r w:rsidR="005B7A3F">
        <w:rPr>
          <w:sz w:val="28"/>
          <w:szCs w:val="28"/>
        </w:rPr>
        <w:t xml:space="preserve">, den Stundenentwurf umsetzen und die gehaltene Unterrichtsstunde kritisch-konstruktiv </w:t>
      </w:r>
      <w:r w:rsidR="0092356F">
        <w:rPr>
          <w:sz w:val="28"/>
          <w:szCs w:val="28"/>
        </w:rPr>
        <w:t>evaluieren</w:t>
      </w:r>
    </w:p>
    <w:p w:rsidR="001A5B36" w:rsidRDefault="005B7A3F" w:rsidP="00885AE4">
      <w:pPr>
        <w:pStyle w:val="Listenabsatz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zentrale fachspezifische und schulartadäquate Methoden</w:t>
      </w:r>
      <w:r w:rsidR="00CC4732">
        <w:rPr>
          <w:sz w:val="28"/>
          <w:szCs w:val="28"/>
        </w:rPr>
        <w:t>,</w:t>
      </w:r>
      <w:r w:rsidR="0092356F">
        <w:rPr>
          <w:sz w:val="28"/>
          <w:szCs w:val="28"/>
        </w:rPr>
        <w:t xml:space="preserve"> Medien</w:t>
      </w:r>
      <w:r w:rsidR="00CC4732">
        <w:rPr>
          <w:sz w:val="28"/>
          <w:szCs w:val="28"/>
        </w:rPr>
        <w:t xml:space="preserve"> und Leistungsbeurteilungsoptionen</w:t>
      </w:r>
      <w:r w:rsidR="00923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kennen, </w:t>
      </w:r>
      <w:r w:rsidR="007838F0">
        <w:rPr>
          <w:sz w:val="28"/>
          <w:szCs w:val="28"/>
        </w:rPr>
        <w:t>begründet anwenden</w:t>
      </w:r>
      <w:r>
        <w:rPr>
          <w:sz w:val="28"/>
          <w:szCs w:val="28"/>
        </w:rPr>
        <w:t xml:space="preserve"> </w:t>
      </w:r>
      <w:r w:rsidR="00F23B6E">
        <w:rPr>
          <w:sz w:val="28"/>
          <w:szCs w:val="28"/>
        </w:rPr>
        <w:t>und</w:t>
      </w:r>
      <w:r w:rsidR="007838F0">
        <w:rPr>
          <w:sz w:val="28"/>
          <w:szCs w:val="28"/>
        </w:rPr>
        <w:t xml:space="preserve"> erfahrungsbasiert reflektieren</w:t>
      </w:r>
    </w:p>
    <w:p w:rsidR="00242475" w:rsidRDefault="00F23B6E" w:rsidP="00885AE4">
      <w:pPr>
        <w:pStyle w:val="Listenabsatz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das eigene Gespür für die Herausforderungen, Ziele und Grenzen des konfessionell</w:t>
      </w:r>
      <w:r w:rsidR="007838F0">
        <w:rPr>
          <w:sz w:val="28"/>
          <w:szCs w:val="28"/>
        </w:rPr>
        <w:t>en</w:t>
      </w:r>
      <w:r>
        <w:rPr>
          <w:sz w:val="28"/>
          <w:szCs w:val="28"/>
        </w:rPr>
        <w:t xml:space="preserve"> Religionsunterrichts </w:t>
      </w:r>
      <w:r w:rsidR="0092356F">
        <w:rPr>
          <w:sz w:val="28"/>
          <w:szCs w:val="28"/>
        </w:rPr>
        <w:t xml:space="preserve">– auch im Blick auf die spirituelle und seelsorgerliche Dimension dieses Unterrichtsfaches – </w:t>
      </w:r>
      <w:r>
        <w:rPr>
          <w:sz w:val="28"/>
          <w:szCs w:val="28"/>
        </w:rPr>
        <w:t xml:space="preserve">im Kontext der öffentlichen Schule und der </w:t>
      </w:r>
      <w:proofErr w:type="spellStart"/>
      <w:r>
        <w:rPr>
          <w:sz w:val="28"/>
          <w:szCs w:val="28"/>
        </w:rPr>
        <w:t>pluralen</w:t>
      </w:r>
      <w:proofErr w:type="spellEnd"/>
      <w:r>
        <w:rPr>
          <w:sz w:val="28"/>
          <w:szCs w:val="28"/>
        </w:rPr>
        <w:t xml:space="preserve"> Gesellschaft schärfen</w:t>
      </w:r>
      <w:r w:rsidR="007838F0">
        <w:rPr>
          <w:sz w:val="28"/>
          <w:szCs w:val="28"/>
        </w:rPr>
        <w:t xml:space="preserve"> und Möglichkeiten der konfessionellen Kooperation in Interaktion mit </w:t>
      </w:r>
      <w:proofErr w:type="spellStart"/>
      <w:r w:rsidR="007838F0">
        <w:rPr>
          <w:sz w:val="28"/>
          <w:szCs w:val="28"/>
        </w:rPr>
        <w:t>Kommiliton</w:t>
      </w:r>
      <w:proofErr w:type="spellEnd"/>
      <w:r w:rsidR="007838F0">
        <w:rPr>
          <w:sz w:val="28"/>
          <w:szCs w:val="28"/>
        </w:rPr>
        <w:t>*innen der jeweils anderen Konfessionen (evangelisch / katholisch) dialogisch ausloten</w:t>
      </w:r>
      <w:r>
        <w:rPr>
          <w:sz w:val="28"/>
          <w:szCs w:val="28"/>
        </w:rPr>
        <w:t xml:space="preserve">   </w:t>
      </w:r>
    </w:p>
    <w:p w:rsidR="00A673C8" w:rsidRPr="0092356F" w:rsidRDefault="00F23B6E" w:rsidP="0092356F">
      <w:pPr>
        <w:pStyle w:val="Listenabsatz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eine erprobungsfreudige, chancenorientierte und fehlertolerante Grundhaltung zum Unterrichten ausbi</w:t>
      </w:r>
      <w:r w:rsidR="007838F0">
        <w:rPr>
          <w:sz w:val="28"/>
          <w:szCs w:val="28"/>
        </w:rPr>
        <w:t>lden</w:t>
      </w:r>
      <w:r w:rsidR="00885AE4" w:rsidRPr="0092356F">
        <w:rPr>
          <w:sz w:val="28"/>
          <w:szCs w:val="28"/>
        </w:rPr>
        <w:t>.</w:t>
      </w:r>
    </w:p>
    <w:sectPr w:rsidR="00A673C8" w:rsidRPr="0092356F" w:rsidSect="008852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FE9"/>
    <w:multiLevelType w:val="hybridMultilevel"/>
    <w:tmpl w:val="8CD8BB66"/>
    <w:lvl w:ilvl="0" w:tplc="4C9A0C50">
      <w:start w:val="5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E4F63"/>
    <w:multiLevelType w:val="hybridMultilevel"/>
    <w:tmpl w:val="A1B41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3F"/>
    <w:rsid w:val="001A5B36"/>
    <w:rsid w:val="00242475"/>
    <w:rsid w:val="00306D3F"/>
    <w:rsid w:val="003B39AE"/>
    <w:rsid w:val="0056022A"/>
    <w:rsid w:val="005B7A3F"/>
    <w:rsid w:val="005C0635"/>
    <w:rsid w:val="00756DE4"/>
    <w:rsid w:val="0077717F"/>
    <w:rsid w:val="007838F0"/>
    <w:rsid w:val="00885251"/>
    <w:rsid w:val="00885AE4"/>
    <w:rsid w:val="008B18EB"/>
    <w:rsid w:val="008B24E9"/>
    <w:rsid w:val="0092356F"/>
    <w:rsid w:val="009868E2"/>
    <w:rsid w:val="00A673C8"/>
    <w:rsid w:val="00CC4732"/>
    <w:rsid w:val="00D658D8"/>
    <w:rsid w:val="00E2051B"/>
    <w:rsid w:val="00E933DB"/>
    <w:rsid w:val="00F23B6E"/>
    <w:rsid w:val="00F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25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235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35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35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35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35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25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235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35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35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35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35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Simojoki</dc:creator>
  <cp:lastModifiedBy>Andrea Kabus</cp:lastModifiedBy>
  <cp:revision>2</cp:revision>
  <cp:lastPrinted>2018-03-19T11:32:00Z</cp:lastPrinted>
  <dcterms:created xsi:type="dcterms:W3CDTF">2019-04-12T09:09:00Z</dcterms:created>
  <dcterms:modified xsi:type="dcterms:W3CDTF">2019-04-12T09:09:00Z</dcterms:modified>
</cp:coreProperties>
</file>