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50D11" w14:textId="77777777" w:rsidR="001D1E13" w:rsidRDefault="00E516EA" w:rsidP="00B90FE8">
      <w:pPr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716C5A9E" wp14:editId="3A1A2056">
            <wp:extent cx="5084300" cy="4218039"/>
            <wp:effectExtent l="0" t="0" r="2540" b="0"/>
            <wp:docPr id="1" name="Grafik 0" descr="vihuda le-olam tesch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huda le-olam tesche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527" cy="42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3AD1" w14:textId="77777777" w:rsidR="001D1E13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 xml:space="preserve">Aber Juda wird für immer bewohnt sein </w:t>
      </w:r>
    </w:p>
    <w:p w14:paraId="45A41E4B" w14:textId="77777777" w:rsidR="001D1E13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>und Jerusalem von Genration zu Generation. (Jo 4,20)</w:t>
      </w:r>
    </w:p>
    <w:p w14:paraId="442B1031" w14:textId="77777777" w:rsidR="001D1E13" w:rsidRDefault="001D1E13" w:rsidP="00B90FE8">
      <w:pPr>
        <w:rPr>
          <w:noProof/>
          <w:lang w:bidi="he-IL"/>
        </w:rPr>
      </w:pPr>
    </w:p>
    <w:p w14:paraId="431905B0" w14:textId="77777777" w:rsidR="00D439A5" w:rsidRDefault="00D439A5" w:rsidP="00B90FE8">
      <w:pPr>
        <w:rPr>
          <w:noProof/>
          <w:lang w:bidi="he-IL"/>
        </w:rPr>
      </w:pPr>
    </w:p>
    <w:p w14:paraId="31FBFB44" w14:textId="77777777" w:rsidR="001D1E13" w:rsidRDefault="00E516EA" w:rsidP="00B90FE8">
      <w:pPr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64DD4AB2" wp14:editId="5AD32B52">
            <wp:extent cx="4980653" cy="3995572"/>
            <wp:effectExtent l="0" t="0" r="0" b="5080"/>
            <wp:docPr id="2" name="Grafik 1" descr="Kol D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 Dod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33" cy="399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6EA">
        <w:rPr>
          <w:noProof/>
          <w:lang w:bidi="he-IL"/>
        </w:rPr>
        <w:t xml:space="preserve"> </w:t>
      </w:r>
    </w:p>
    <w:p w14:paraId="2AE340BD" w14:textId="77777777" w:rsidR="00D439A5" w:rsidRDefault="00D439A5" w:rsidP="00B90FE8">
      <w:pPr>
        <w:rPr>
          <w:noProof/>
          <w:lang w:bidi="he-IL"/>
        </w:rPr>
        <w:sectPr w:rsidR="00D439A5" w:rsidSect="001D1E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851" w:right="1418" w:bottom="567" w:left="1418" w:header="709" w:footer="709" w:gutter="0"/>
          <w:cols w:space="708"/>
          <w:noEndnote/>
          <w:docGrid w:linePitch="272"/>
        </w:sectPr>
      </w:pPr>
    </w:p>
    <w:p w14:paraId="6B374EC0" w14:textId="77777777" w:rsidR="00D439A5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 xml:space="preserve">Die Stimme meines Geliebten! </w:t>
      </w:r>
    </w:p>
    <w:p w14:paraId="43D50F84" w14:textId="77777777" w:rsidR="00D439A5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 xml:space="preserve">Siehe, da, er kommt, </w:t>
      </w:r>
    </w:p>
    <w:p w14:paraId="5FC106DB" w14:textId="77777777" w:rsidR="00D439A5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 xml:space="preserve">springend über die Berge, </w:t>
      </w:r>
    </w:p>
    <w:p w14:paraId="0B30D97A" w14:textId="77777777" w:rsidR="001D1E13" w:rsidRDefault="001D1E13" w:rsidP="00B90FE8">
      <w:pPr>
        <w:rPr>
          <w:noProof/>
          <w:lang w:bidi="he-IL"/>
        </w:rPr>
      </w:pPr>
      <w:r>
        <w:rPr>
          <w:noProof/>
          <w:lang w:bidi="he-IL"/>
        </w:rPr>
        <w:t>hüpfend über die Hügel. (Hld 2,8)</w:t>
      </w:r>
    </w:p>
    <w:p w14:paraId="6C13CF98" w14:textId="77777777" w:rsidR="00D439A5" w:rsidRDefault="00D439A5" w:rsidP="001D1E13">
      <w:pPr>
        <w:ind w:right="-427" w:hanging="851"/>
        <w:rPr>
          <w:noProof/>
          <w:lang w:bidi="he-IL"/>
        </w:rPr>
        <w:sectPr w:rsidR="00D439A5" w:rsidSect="00D439A5">
          <w:type w:val="continuous"/>
          <w:pgSz w:w="11907" w:h="16840" w:code="9"/>
          <w:pgMar w:top="851" w:right="1418" w:bottom="567" w:left="1418" w:header="709" w:footer="709" w:gutter="0"/>
          <w:cols w:num="2" w:space="708"/>
          <w:noEndnote/>
          <w:docGrid w:linePitch="272"/>
        </w:sectPr>
      </w:pPr>
    </w:p>
    <w:p w14:paraId="4F0FF5DA" w14:textId="77777777" w:rsidR="00F9525E" w:rsidRDefault="00DA4EB1" w:rsidP="001D1E13">
      <w:pPr>
        <w:ind w:right="-427" w:hanging="851"/>
        <w:rPr>
          <w:noProof/>
          <w:lang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876CB4">
                <wp:simplePos x="0" y="0"/>
                <wp:positionH relativeFrom="column">
                  <wp:posOffset>2784475</wp:posOffset>
                </wp:positionH>
                <wp:positionV relativeFrom="paragraph">
                  <wp:posOffset>-124460</wp:posOffset>
                </wp:positionV>
                <wp:extent cx="3375660" cy="3251835"/>
                <wp:effectExtent l="3175" t="0" r="254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325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CC39B" w14:textId="77777777" w:rsidR="00D439A5" w:rsidRDefault="00D439A5">
                            <w:r w:rsidRPr="00D439A5">
                              <w:rPr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6EB90045">
                                  <wp:extent cx="3183255" cy="2999958"/>
                                  <wp:effectExtent l="19050" t="0" r="0" b="0"/>
                                  <wp:docPr id="21" name="Grafik 18" descr="Schma Israel 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ma Israel II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3255" cy="2999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25pt;margin-top:-9.8pt;width:265.8pt;height:2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" stroked="f">
                <v:textbox>
                  <w:txbxContent>
                    <w:p w:rsidR="00D439A5" w:rsidRDefault="00D439A5">
                      <w:r w:rsidRPr="00D439A5">
                        <w:rPr>
                          <w:noProof/>
                          <w:lang w:bidi="he-IL"/>
                        </w:rPr>
                        <w:drawing>
                          <wp:inline distT="0" distB="0" distL="0" distR="0">
                            <wp:extent cx="3183255" cy="2999958"/>
                            <wp:effectExtent l="19050" t="0" r="0" b="0"/>
                            <wp:docPr id="21" name="Grafik 18" descr="Schma Israel 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ma Israel II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3255" cy="2999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6EA" w:rsidRPr="00E516EA">
        <w:rPr>
          <w:noProof/>
          <w:lang w:bidi="he-IL"/>
        </w:rPr>
        <w:drawing>
          <wp:inline distT="0" distB="0" distL="0" distR="0" wp14:anchorId="1E61E74C">
            <wp:extent cx="3156434" cy="4680000"/>
            <wp:effectExtent l="19050" t="0" r="5866" b="0"/>
            <wp:docPr id="17" name="Grafik 9" descr="Schma Israel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a Israel 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3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6EA" w:rsidRPr="00E516EA">
        <w:rPr>
          <w:noProof/>
          <w:lang w:bidi="he-IL"/>
        </w:rPr>
        <w:t xml:space="preserve"> </w:t>
      </w:r>
    </w:p>
    <w:p w14:paraId="32577AF2" w14:textId="77777777" w:rsidR="00D439A5" w:rsidRDefault="00D439A5" w:rsidP="001D1E13">
      <w:pPr>
        <w:ind w:right="-427" w:hanging="851"/>
        <w:rPr>
          <w:noProof/>
          <w:lang w:bidi="he-IL"/>
        </w:rPr>
      </w:pPr>
    </w:p>
    <w:p w14:paraId="61146C14" w14:textId="77777777" w:rsidR="00F9525E" w:rsidRDefault="00F9525E" w:rsidP="00D439A5">
      <w:pPr>
        <w:ind w:right="-1" w:hanging="709"/>
        <w:jc w:val="center"/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 wp14:anchorId="2CF3010A">
            <wp:extent cx="6573453" cy="2916000"/>
            <wp:effectExtent l="19050" t="0" r="0" b="0"/>
            <wp:docPr id="20" name="Grafik 19" descr="Schma Israel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a Israel II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45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371F" w14:textId="77777777" w:rsidR="00D439A5" w:rsidRDefault="00D439A5" w:rsidP="00E516EA"/>
    <w:p w14:paraId="2FE683C5" w14:textId="77777777" w:rsidR="00D439A5" w:rsidRDefault="001D1E13" w:rsidP="00CD7BF5">
      <w:r>
        <w:t xml:space="preserve">Höre, Israel, JHWH, unser </w:t>
      </w:r>
      <w:proofErr w:type="spellStart"/>
      <w:r>
        <w:t>G’tt</w:t>
      </w:r>
      <w:proofErr w:type="spellEnd"/>
      <w:r>
        <w:t xml:space="preserve">, JHWH ist einzig. </w:t>
      </w:r>
    </w:p>
    <w:p w14:paraId="3959D86F" w14:textId="77777777" w:rsidR="00D439A5" w:rsidRDefault="001D1E13" w:rsidP="00CD7BF5">
      <w:r>
        <w:t xml:space="preserve">Du sollst JHWH, deinen </w:t>
      </w:r>
      <w:proofErr w:type="spellStart"/>
      <w:r>
        <w:t>G’tt</w:t>
      </w:r>
      <w:proofErr w:type="spellEnd"/>
      <w:r>
        <w:t xml:space="preserve">, lieben mit deinem ganzen Herzen, mit deiner ganzen Seele und mit deiner ganzen Kraft. </w:t>
      </w:r>
    </w:p>
    <w:p w14:paraId="46D0F92F" w14:textId="77777777" w:rsidR="00D439A5" w:rsidRDefault="001D1E13" w:rsidP="00E516EA">
      <w:r>
        <w:t xml:space="preserve">Diese Worte, die ich dir heute befehle, seien in deinem Herzen. </w:t>
      </w:r>
    </w:p>
    <w:p w14:paraId="59F45843" w14:textId="77777777" w:rsidR="00D439A5" w:rsidRDefault="001D1E13" w:rsidP="00E516EA">
      <w:r>
        <w:t xml:space="preserve">Schärfe sie deinen Kindern ein und sprich von ihnen, wenn du in deinem Haus sitzt und wenn du auf dem Weg gehst, wenn du dich niederlegst und wenn du aufstehst. </w:t>
      </w:r>
    </w:p>
    <w:p w14:paraId="0DEAFA87" w14:textId="77777777" w:rsidR="00D439A5" w:rsidRDefault="001D1E13" w:rsidP="00E516EA">
      <w:r>
        <w:t xml:space="preserve">Binde sie zum Zeichen an deine Hand, sie seien zum Stirnschmuck zwischen deinen Augen. </w:t>
      </w:r>
    </w:p>
    <w:p w14:paraId="4980E8B6" w14:textId="7231D8F4" w:rsidR="00E516EA" w:rsidRDefault="001D1E13" w:rsidP="00F80E2D">
      <w:r>
        <w:t>Schreibe sie an die Pfosten deines Hauses und an deine Tore. (Dtn 6,4-9)</w:t>
      </w:r>
    </w:p>
    <w:sectPr w:rsidR="00E516EA" w:rsidSect="00D439A5">
      <w:type w:val="continuous"/>
      <w:pgSz w:w="11907" w:h="16840" w:code="9"/>
      <w:pgMar w:top="851" w:right="1418" w:bottom="567" w:left="1418" w:header="709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9B9D2" w14:textId="77777777" w:rsidR="001C6230" w:rsidRDefault="001C6230" w:rsidP="00E516EA">
      <w:r>
        <w:separator/>
      </w:r>
    </w:p>
  </w:endnote>
  <w:endnote w:type="continuationSeparator" w:id="0">
    <w:p w14:paraId="057C7153" w14:textId="77777777" w:rsidR="001C6230" w:rsidRDefault="001C6230" w:rsidP="00E5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EBD6E" w14:textId="77777777" w:rsidR="00DC262C" w:rsidRDefault="00DC26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E36A1" w14:textId="77777777" w:rsidR="00DC262C" w:rsidRDefault="00DC262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F4C8" w14:textId="77777777" w:rsidR="00DC262C" w:rsidRDefault="00DC26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4646" w14:textId="77777777" w:rsidR="001C6230" w:rsidRDefault="001C6230" w:rsidP="00E516EA">
      <w:r>
        <w:separator/>
      </w:r>
    </w:p>
  </w:footnote>
  <w:footnote w:type="continuationSeparator" w:id="0">
    <w:p w14:paraId="2E23E531" w14:textId="77777777" w:rsidR="001C6230" w:rsidRDefault="001C6230" w:rsidP="00E51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11C3" w14:textId="77777777" w:rsidR="00DC262C" w:rsidRDefault="00DC262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b/>
        <w:color w:val="000000" w:themeColor="text1"/>
        <w:sz w:val="16"/>
        <w:szCs w:val="16"/>
      </w:rPr>
      <w:alias w:val="Titel"/>
      <w:id w:val="77807649"/>
      <w:placeholder>
        <w:docPart w:val="C96B144283C4493DA66135CE45C508B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CFD2F92" w14:textId="77777777" w:rsidR="00E516EA" w:rsidRPr="00DC262C" w:rsidRDefault="00DC262C" w:rsidP="00DC262C">
        <w:pPr>
          <w:pStyle w:val="Kopfzeile"/>
          <w:tabs>
            <w:tab w:val="left" w:pos="2580"/>
            <w:tab w:val="left" w:pos="2985"/>
          </w:tabs>
          <w:rPr>
            <w:rFonts w:asciiTheme="minorHAnsi" w:hAnsiTheme="minorHAnsi" w:cstheme="minorHAnsi"/>
            <w:b/>
            <w:bCs/>
            <w:color w:val="1F497D" w:themeColor="text2"/>
            <w:sz w:val="28"/>
            <w:szCs w:val="28"/>
          </w:rPr>
        </w:pPr>
        <w:r w:rsidRPr="00DC262C">
          <w:rPr>
            <w:rFonts w:asciiTheme="minorHAnsi" w:hAnsiTheme="minorHAnsi" w:cstheme="minorHAnsi"/>
            <w:b/>
            <w:color w:val="000000" w:themeColor="text1"/>
            <w:sz w:val="16"/>
            <w:szCs w:val="16"/>
          </w:rPr>
          <w:t xml:space="preserve">Biblisches </w:t>
        </w:r>
        <w:r w:rsidR="00E46B0A" w:rsidRPr="00DC262C">
          <w:rPr>
            <w:rFonts w:asciiTheme="minorHAnsi" w:hAnsiTheme="minorHAnsi" w:cstheme="minorHAnsi"/>
            <w:b/>
            <w:color w:val="000000" w:themeColor="text1"/>
            <w:sz w:val="16"/>
            <w:szCs w:val="16"/>
          </w:rPr>
          <w:t>Hebräisch (</w:t>
        </w:r>
        <w:proofErr w:type="spellStart"/>
        <w:r w:rsidR="00E46B0A" w:rsidRPr="00DC262C">
          <w:rPr>
            <w:rFonts w:asciiTheme="minorHAnsi" w:hAnsiTheme="minorHAnsi" w:cstheme="minorHAnsi"/>
            <w:b/>
            <w:color w:val="000000" w:themeColor="text1"/>
            <w:sz w:val="16"/>
            <w:szCs w:val="16"/>
          </w:rPr>
          <w:t>WiSe</w:t>
        </w:r>
        <w:proofErr w:type="spellEnd"/>
        <w:r w:rsidRPr="00DC262C">
          <w:rPr>
            <w:rFonts w:asciiTheme="minorHAnsi" w:hAnsiTheme="minorHAnsi" w:cstheme="minorHAnsi"/>
            <w:b/>
            <w:color w:val="000000" w:themeColor="text1"/>
            <w:sz w:val="16"/>
            <w:szCs w:val="16"/>
          </w:rPr>
          <w:t xml:space="preserve"> 2023/24</w:t>
        </w:r>
        <w:r w:rsidR="00DA4EB1" w:rsidRPr="00DC262C">
          <w:rPr>
            <w:rFonts w:asciiTheme="minorHAnsi" w:hAnsiTheme="minorHAnsi" w:cstheme="minorHAnsi"/>
            <w:b/>
            <w:color w:val="000000" w:themeColor="text1"/>
            <w:sz w:val="16"/>
            <w:szCs w:val="16"/>
          </w:rPr>
          <w:t>)</w:t>
        </w:r>
      </w:p>
    </w:sdtContent>
  </w:sdt>
  <w:sdt>
    <w:sdtPr>
      <w:rPr>
        <w:rFonts w:asciiTheme="minorHAnsi" w:hAnsiTheme="minorHAnsi" w:cstheme="minorHAnsi"/>
        <w:bCs/>
        <w:color w:val="000000" w:themeColor="text1"/>
        <w:sz w:val="12"/>
        <w:szCs w:val="12"/>
      </w:rPr>
      <w:alias w:val="Untertitel"/>
      <w:id w:val="77807653"/>
      <w:placeholder>
        <w:docPart w:val="D96448FC330F4F7D8C8CCDC4365761B1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Content>
      <w:p w14:paraId="2816C5F0" w14:textId="5CDA550E" w:rsidR="00E516EA" w:rsidRPr="00DC262C" w:rsidRDefault="00F80E2D" w:rsidP="00DC262C">
        <w:pPr>
          <w:pStyle w:val="Kopfzeile"/>
          <w:tabs>
            <w:tab w:val="left" w:pos="2580"/>
            <w:tab w:val="left" w:pos="2985"/>
          </w:tabs>
          <w:rPr>
            <w:rFonts w:asciiTheme="minorHAnsi" w:hAnsiTheme="minorHAnsi" w:cstheme="minorHAnsi"/>
            <w:bCs/>
            <w:color w:val="4F81BD" w:themeColor="accent1"/>
            <w:sz w:val="12"/>
            <w:szCs w:val="12"/>
          </w:rPr>
        </w:pPr>
        <w:r>
          <w:rPr>
            <w:rFonts w:asciiTheme="minorHAnsi" w:hAnsiTheme="minorHAnsi" w:cstheme="minorHAnsi"/>
            <w:bCs/>
            <w:color w:val="000000" w:themeColor="text1"/>
            <w:sz w:val="12"/>
            <w:szCs w:val="12"/>
          </w:rPr>
          <w:t>Otto-Friedrich-Universität Bamberg – Institut für Katholische Theologie – Lehrstuhl für Alttestamentliche Wissenschaften</w:t>
        </w:r>
      </w:p>
    </w:sdtContent>
  </w:sdt>
  <w:sdt>
    <w:sdtPr>
      <w:rPr>
        <w:rFonts w:asciiTheme="minorHAnsi" w:hAnsiTheme="minorHAnsi" w:cstheme="minorHAnsi"/>
        <w:b/>
        <w:color w:val="000000" w:themeColor="text1"/>
        <w:sz w:val="12"/>
        <w:szCs w:val="12"/>
      </w:rPr>
      <w:alias w:val="Autor"/>
      <w:id w:val="77807658"/>
      <w:placeholder>
        <w:docPart w:val="856AC4A27ED348CDB3F767B78480CB10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14:paraId="0CB4501F" w14:textId="779DC411" w:rsidR="00E516EA" w:rsidRPr="00E516EA" w:rsidRDefault="00F80E2D" w:rsidP="00E516EA">
        <w:pPr>
          <w:pStyle w:val="Kopfzeile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rPr>
            <w:color w:val="808080" w:themeColor="text1" w:themeTint="7F"/>
            <w:sz w:val="12"/>
            <w:szCs w:val="12"/>
          </w:rPr>
        </w:pPr>
        <w:r>
          <w:rPr>
            <w:rFonts w:asciiTheme="minorHAnsi" w:hAnsiTheme="minorHAnsi" w:cstheme="minorHAnsi"/>
            <w:b/>
            <w:color w:val="000000" w:themeColor="text1"/>
            <w:sz w:val="12"/>
            <w:szCs w:val="12"/>
          </w:rPr>
          <w:t>Dr. Kathrin Gies</w:t>
        </w:r>
      </w:p>
    </w:sdtContent>
  </w:sdt>
  <w:p w14:paraId="7C72771F" w14:textId="77777777" w:rsidR="00E516EA" w:rsidRDefault="00E516E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B9F19" w14:textId="77777777" w:rsidR="00DC262C" w:rsidRDefault="00DC262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08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6EA"/>
    <w:rsid w:val="00056CEB"/>
    <w:rsid w:val="00074507"/>
    <w:rsid w:val="00077BDD"/>
    <w:rsid w:val="00081135"/>
    <w:rsid w:val="000B1C03"/>
    <w:rsid w:val="0011114A"/>
    <w:rsid w:val="00187B7D"/>
    <w:rsid w:val="001C6230"/>
    <w:rsid w:val="001D1E13"/>
    <w:rsid w:val="0022318D"/>
    <w:rsid w:val="0022608F"/>
    <w:rsid w:val="0022704A"/>
    <w:rsid w:val="00284CAB"/>
    <w:rsid w:val="00286D1A"/>
    <w:rsid w:val="00290E0F"/>
    <w:rsid w:val="002A0EA8"/>
    <w:rsid w:val="0030628D"/>
    <w:rsid w:val="00397D90"/>
    <w:rsid w:val="003F4E86"/>
    <w:rsid w:val="004E64C3"/>
    <w:rsid w:val="00547AB1"/>
    <w:rsid w:val="00577FA4"/>
    <w:rsid w:val="005B632D"/>
    <w:rsid w:val="00667AA6"/>
    <w:rsid w:val="007173DA"/>
    <w:rsid w:val="00724828"/>
    <w:rsid w:val="00731459"/>
    <w:rsid w:val="007A0039"/>
    <w:rsid w:val="008437D6"/>
    <w:rsid w:val="008A3545"/>
    <w:rsid w:val="008A43DA"/>
    <w:rsid w:val="009436B6"/>
    <w:rsid w:val="00953228"/>
    <w:rsid w:val="009F770A"/>
    <w:rsid w:val="00A34EA4"/>
    <w:rsid w:val="00A57A61"/>
    <w:rsid w:val="00A60B6E"/>
    <w:rsid w:val="00A905B3"/>
    <w:rsid w:val="00AC0924"/>
    <w:rsid w:val="00AC70D9"/>
    <w:rsid w:val="00B6723A"/>
    <w:rsid w:val="00B84781"/>
    <w:rsid w:val="00B90FE8"/>
    <w:rsid w:val="00C30BA1"/>
    <w:rsid w:val="00C5497F"/>
    <w:rsid w:val="00CC6E51"/>
    <w:rsid w:val="00CD7BF5"/>
    <w:rsid w:val="00D3774D"/>
    <w:rsid w:val="00D439A5"/>
    <w:rsid w:val="00DA4EB1"/>
    <w:rsid w:val="00DB613D"/>
    <w:rsid w:val="00DB66A1"/>
    <w:rsid w:val="00DC262C"/>
    <w:rsid w:val="00DF288A"/>
    <w:rsid w:val="00E20E05"/>
    <w:rsid w:val="00E46B0A"/>
    <w:rsid w:val="00E4734A"/>
    <w:rsid w:val="00E516EA"/>
    <w:rsid w:val="00EF5D1E"/>
    <w:rsid w:val="00F25049"/>
    <w:rsid w:val="00F37313"/>
    <w:rsid w:val="00F80E2D"/>
    <w:rsid w:val="00F9525E"/>
    <w:rsid w:val="00FD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76BA5"/>
  <w15:docId w15:val="{46217ABC-7714-4D53-AA5C-5E35F46B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0E0F"/>
    <w:pPr>
      <w:jc w:val="both"/>
    </w:pPr>
    <w:rPr>
      <w:rFonts w:ascii="Tahoma" w:hAnsi="Tahoma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516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516EA"/>
    <w:rPr>
      <w:rFonts w:ascii="Tahoma" w:hAnsi="Tahoma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516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516EA"/>
    <w:rPr>
      <w:rFonts w:ascii="Tahoma" w:hAnsi="Tahoma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16EA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1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6B144283C4493DA66135CE45C508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5884AF-67BB-45C9-B2F8-00788063B5AC}"/>
      </w:docPartPr>
      <w:docPartBody>
        <w:p w:rsidR="00AF792E" w:rsidRDefault="0041055C" w:rsidP="0041055C">
          <w:pPr>
            <w:pStyle w:val="C96B144283C4493DA66135CE45C508B5"/>
          </w:pPr>
          <w:r>
            <w:rPr>
              <w:b/>
              <w:bCs/>
              <w:color w:val="44546A" w:themeColor="text2"/>
              <w:sz w:val="28"/>
              <w:szCs w:val="28"/>
            </w:rPr>
            <w:t>[Geben Sie den Titel des Dokuments ein]</w:t>
          </w:r>
        </w:p>
      </w:docPartBody>
    </w:docPart>
    <w:docPart>
      <w:docPartPr>
        <w:name w:val="D96448FC330F4F7D8C8CCDC4365761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84DC4B-5AAE-430B-883F-DFFBD2AC5477}"/>
      </w:docPartPr>
      <w:docPartBody>
        <w:p w:rsidR="00AF792E" w:rsidRDefault="0041055C" w:rsidP="0041055C">
          <w:pPr>
            <w:pStyle w:val="D96448FC330F4F7D8C8CCDC4365761B1"/>
          </w:pPr>
          <w:r>
            <w:rPr>
              <w:color w:val="4472C4" w:themeColor="accent1"/>
            </w:rPr>
            <w:t>[Geben Sie den Untertitel des Dokuments ein]</w:t>
          </w:r>
        </w:p>
      </w:docPartBody>
    </w:docPart>
    <w:docPart>
      <w:docPartPr>
        <w:name w:val="856AC4A27ED348CDB3F767B78480CB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262BD0-35CF-4B6B-914F-F0D3A0BC299C}"/>
      </w:docPartPr>
      <w:docPartBody>
        <w:p w:rsidR="00AF792E" w:rsidRDefault="0041055C" w:rsidP="0041055C">
          <w:pPr>
            <w:pStyle w:val="856AC4A27ED348CDB3F767B78480CB10"/>
          </w:pPr>
          <w:r>
            <w:rPr>
              <w:color w:val="808080" w:themeColor="text1" w:themeTint="7F"/>
            </w:rPr>
            <w:t>[Geben Sie den Namen des Autors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055C"/>
    <w:rsid w:val="003E4980"/>
    <w:rsid w:val="0041055C"/>
    <w:rsid w:val="004E4E7D"/>
    <w:rsid w:val="00581F47"/>
    <w:rsid w:val="006F7745"/>
    <w:rsid w:val="00AF792E"/>
    <w:rsid w:val="00C70324"/>
    <w:rsid w:val="00D3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96B144283C4493DA66135CE45C508B5">
    <w:name w:val="C96B144283C4493DA66135CE45C508B5"/>
    <w:rsid w:val="0041055C"/>
  </w:style>
  <w:style w:type="paragraph" w:customStyle="1" w:styleId="D96448FC330F4F7D8C8CCDC4365761B1">
    <w:name w:val="D96448FC330F4F7D8C8CCDC4365761B1"/>
    <w:rsid w:val="0041055C"/>
  </w:style>
  <w:style w:type="paragraph" w:customStyle="1" w:styleId="856AC4A27ED348CDB3F767B78480CB10">
    <w:name w:val="856AC4A27ED348CDB3F767B78480CB10"/>
    <w:rsid w:val="00410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Einführung in die biblischen Sprachen – Schwerpunkt Hebräisch (SoSe 2014 und WiSe 2014/15)</vt:lpstr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Biblisches Hebräisch (WiSe 2023/24)</dc:title>
  <dc:subject>Otto-Friedrich-Universität Bamberg – Institut für Katholische Theologie – Lehrstuhl für Alttestamentliche Wissenschaften</dc:subject>
  <dc:creator>Dr. Kathrin Gies</dc:creator>
  <cp:lastModifiedBy>Gies, Kathrin</cp:lastModifiedBy>
  <cp:revision>4</cp:revision>
  <cp:lastPrinted>2014-04-28T09:21:00Z</cp:lastPrinted>
  <dcterms:created xsi:type="dcterms:W3CDTF">2023-12-18T08:32:00Z</dcterms:created>
  <dcterms:modified xsi:type="dcterms:W3CDTF">2024-01-06T09:26:00Z</dcterms:modified>
</cp:coreProperties>
</file>