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-465"/>
        <w:tblW w:w="0" w:type="auto"/>
        <w:tblLook w:val="04A0" w:firstRow="1" w:lastRow="0" w:firstColumn="1" w:lastColumn="0" w:noHBand="0" w:noVBand="1"/>
      </w:tblPr>
      <w:tblGrid>
        <w:gridCol w:w="2751"/>
        <w:gridCol w:w="2206"/>
        <w:gridCol w:w="4105"/>
      </w:tblGrid>
      <w:tr w:rsidR="0082271D" w14:paraId="7B7F9AF9" w14:textId="77777777" w:rsidTr="00F23C2A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51CD3" w14:textId="31B4142E" w:rsidR="0082271D" w:rsidRPr="00AC0E17" w:rsidRDefault="0082271D" w:rsidP="00AC0E17">
            <w:pPr>
              <w:pStyle w:val="berschrift3"/>
              <w:outlineLvl w:val="2"/>
              <w:rPr>
                <w:rFonts w:cstheme="minorHAnsi"/>
                <w:color w:val="202122"/>
                <w:sz w:val="28"/>
                <w:szCs w:val="28"/>
                <w:shd w:val="clear" w:color="auto" w:fill="FFFFFF"/>
                <w:lang w:val="it-IT"/>
              </w:rPr>
            </w:pPr>
            <w:bookmarkStart w:id="0" w:name="_Hlk55902309"/>
            <w:bookmarkStart w:id="1" w:name="_GoBack"/>
            <w:bookmarkEnd w:id="1"/>
            <w:r w:rsidRPr="00AC0E17">
              <w:rPr>
                <w:sz w:val="28"/>
                <w:szCs w:val="28"/>
              </w:rPr>
              <w:t>Steckbrief Hauptportal von Ferrara</w:t>
            </w:r>
          </w:p>
        </w:tc>
      </w:tr>
      <w:tr w:rsidR="0082271D" w:rsidRPr="00E274E0" w14:paraId="512EF82E" w14:textId="77777777" w:rsidTr="00F23C2A">
        <w:tc>
          <w:tcPr>
            <w:tcW w:w="2751" w:type="dxa"/>
            <w:tcBorders>
              <w:top w:val="single" w:sz="4" w:space="0" w:color="auto"/>
            </w:tcBorders>
          </w:tcPr>
          <w:p w14:paraId="696937DE" w14:textId="77777777" w:rsidR="0082271D" w:rsidRDefault="0082271D" w:rsidP="0082271D">
            <w:pPr>
              <w:pStyle w:val="berschrift3"/>
              <w:outlineLvl w:val="2"/>
              <w:rPr>
                <w:lang w:val="it-IT"/>
              </w:rPr>
            </w:pPr>
            <w:bookmarkStart w:id="2" w:name="_Hlk55902349"/>
            <w:proofErr w:type="spellStart"/>
            <w:r>
              <w:rPr>
                <w:lang w:val="it-IT"/>
              </w:rPr>
              <w:t>N</w:t>
            </w:r>
            <w:r w:rsidRPr="00D809AB">
              <w:rPr>
                <w:lang w:val="it-IT"/>
              </w:rPr>
              <w:t>ame</w:t>
            </w:r>
            <w:proofErr w:type="spellEnd"/>
          </w:p>
        </w:tc>
        <w:tc>
          <w:tcPr>
            <w:tcW w:w="6311" w:type="dxa"/>
            <w:gridSpan w:val="2"/>
            <w:tcBorders>
              <w:top w:val="single" w:sz="4" w:space="0" w:color="auto"/>
            </w:tcBorders>
          </w:tcPr>
          <w:p w14:paraId="049131C5" w14:textId="1957F5C1" w:rsidR="0082271D" w:rsidRPr="00D809AB" w:rsidRDefault="00596971" w:rsidP="0082271D">
            <w:pPr>
              <w:rPr>
                <w:rFonts w:cstheme="minorHAnsi"/>
                <w:color w:val="202122"/>
                <w:shd w:val="clear" w:color="auto" w:fill="FFFFFF"/>
                <w:lang w:val="it-IT"/>
              </w:rPr>
            </w:pPr>
            <w:proofErr w:type="spellStart"/>
            <w:r>
              <w:rPr>
                <w:rFonts w:cstheme="minorHAnsi"/>
                <w:color w:val="202122"/>
                <w:shd w:val="clear" w:color="auto" w:fill="FFFFFF"/>
                <w:lang w:val="it-IT"/>
              </w:rPr>
              <w:t>Dom</w:t>
            </w:r>
            <w:proofErr w:type="spellEnd"/>
            <w:r>
              <w:rPr>
                <w:rFonts w:cstheme="minorHAnsi"/>
                <w:color w:val="202122"/>
                <w:shd w:val="clear" w:color="auto" w:fill="FFFFFF"/>
                <w:lang w:val="it-IT"/>
              </w:rPr>
              <w:t xml:space="preserve"> </w:t>
            </w:r>
            <w:r w:rsidR="0082271D" w:rsidRPr="00D809AB">
              <w:rPr>
                <w:rFonts w:cstheme="minorHAnsi"/>
                <w:color w:val="202122"/>
                <w:shd w:val="clear" w:color="auto" w:fill="FFFFFF"/>
                <w:lang w:val="it-IT"/>
              </w:rPr>
              <w:t xml:space="preserve">San Giorgio </w:t>
            </w:r>
            <w:r w:rsidR="0082271D" w:rsidRPr="00347483">
              <w:rPr>
                <w:rFonts w:cstheme="minorHAnsi"/>
                <w:lang w:val="it-IT"/>
              </w:rPr>
              <w:t>in Ferrara</w:t>
            </w:r>
          </w:p>
        </w:tc>
      </w:tr>
      <w:tr w:rsidR="0082271D" w14:paraId="45BBFC4E" w14:textId="77777777" w:rsidTr="0082271D">
        <w:tc>
          <w:tcPr>
            <w:tcW w:w="2751" w:type="dxa"/>
          </w:tcPr>
          <w:p w14:paraId="11F3DD99" w14:textId="77777777" w:rsidR="0082271D" w:rsidRPr="006974A8" w:rsidRDefault="0082271D" w:rsidP="0082271D">
            <w:pPr>
              <w:pStyle w:val="berschrift3"/>
              <w:outlineLvl w:val="2"/>
            </w:pPr>
            <w:r w:rsidRPr="0026145B">
              <w:t>Ort in der Kirche</w:t>
            </w:r>
          </w:p>
        </w:tc>
        <w:tc>
          <w:tcPr>
            <w:tcW w:w="6311" w:type="dxa"/>
            <w:gridSpan w:val="2"/>
          </w:tcPr>
          <w:p w14:paraId="5388E4BD" w14:textId="77777777" w:rsidR="0082271D" w:rsidRPr="0026145B" w:rsidRDefault="0082271D" w:rsidP="0082271D">
            <w:r w:rsidRPr="0026145B">
              <w:t>W</w:t>
            </w:r>
            <w:r>
              <w:t>estfassade</w:t>
            </w:r>
          </w:p>
        </w:tc>
      </w:tr>
      <w:tr w:rsidR="0082271D" w:rsidRPr="006974A8" w14:paraId="440BB2BF" w14:textId="77777777" w:rsidTr="0082271D">
        <w:tc>
          <w:tcPr>
            <w:tcW w:w="2751" w:type="dxa"/>
          </w:tcPr>
          <w:p w14:paraId="57CB076A" w14:textId="77777777" w:rsidR="0082271D" w:rsidRDefault="0082271D" w:rsidP="0082271D">
            <w:pPr>
              <w:pStyle w:val="berschrift3"/>
              <w:outlineLvl w:val="2"/>
              <w:rPr>
                <w:lang w:val="it-IT"/>
              </w:rPr>
            </w:pPr>
            <w:r>
              <w:t>Material</w:t>
            </w:r>
          </w:p>
        </w:tc>
        <w:tc>
          <w:tcPr>
            <w:tcW w:w="6311" w:type="dxa"/>
            <w:gridSpan w:val="2"/>
          </w:tcPr>
          <w:p w14:paraId="22E84780" w14:textId="77777777" w:rsidR="0082271D" w:rsidRDefault="0082271D" w:rsidP="0082271D">
            <w:r>
              <w:t>Weißer und roter Veroneser Marmor</w:t>
            </w:r>
          </w:p>
        </w:tc>
      </w:tr>
      <w:tr w:rsidR="0082271D" w:rsidRPr="006974A8" w14:paraId="118D0C19" w14:textId="77777777" w:rsidTr="0082271D">
        <w:tc>
          <w:tcPr>
            <w:tcW w:w="2751" w:type="dxa"/>
          </w:tcPr>
          <w:p w14:paraId="0FD51A8A" w14:textId="77777777" w:rsidR="0082271D" w:rsidRPr="006974A8" w:rsidRDefault="0082271D" w:rsidP="0082271D">
            <w:pPr>
              <w:pStyle w:val="berschrift3"/>
              <w:outlineLvl w:val="2"/>
            </w:pPr>
            <w:r>
              <w:t>Datierung, Grundlage der Datierung</w:t>
            </w:r>
          </w:p>
        </w:tc>
        <w:tc>
          <w:tcPr>
            <w:tcW w:w="6311" w:type="dxa"/>
            <w:gridSpan w:val="2"/>
          </w:tcPr>
          <w:p w14:paraId="7D67C8BE" w14:textId="77777777" w:rsidR="0082271D" w:rsidRDefault="0082271D" w:rsidP="0082271D">
            <w:r>
              <w:t>um 1135; Inschrift über der Arkade der Portalvorhalle</w:t>
            </w:r>
          </w:p>
        </w:tc>
      </w:tr>
      <w:tr w:rsidR="0082271D" w:rsidRPr="006974A8" w14:paraId="56D17374" w14:textId="77777777" w:rsidTr="0082271D">
        <w:tc>
          <w:tcPr>
            <w:tcW w:w="2751" w:type="dxa"/>
          </w:tcPr>
          <w:p w14:paraId="6B15E449" w14:textId="77777777" w:rsidR="0082271D" w:rsidRPr="006974A8" w:rsidRDefault="0082271D" w:rsidP="0082271D">
            <w:pPr>
              <w:pStyle w:val="berschrift3"/>
              <w:outlineLvl w:val="2"/>
            </w:pPr>
            <w:r>
              <w:t>Struktur (Gewände, Trumeau, Sturz, Tympanon, Archivolten usw.)</w:t>
            </w:r>
          </w:p>
        </w:tc>
        <w:tc>
          <w:tcPr>
            <w:tcW w:w="6311" w:type="dxa"/>
            <w:gridSpan w:val="2"/>
          </w:tcPr>
          <w:p w14:paraId="41E3B01E" w14:textId="77777777" w:rsidR="0082271D" w:rsidRDefault="0082271D" w:rsidP="0082271D">
            <w:r>
              <w:t>Portal mit Portalvorhalle</w:t>
            </w:r>
          </w:p>
          <w:p w14:paraId="56E84271" w14:textId="31D5B4E0" w:rsidR="0082271D" w:rsidRDefault="0082271D" w:rsidP="0082271D">
            <w:r>
              <w:t>Vorhalle: Sockel, Liegefigur, Plinthe, verknotete Säulen mit Blattkapitellen (</w:t>
            </w:r>
            <w:r w:rsidR="00035A27">
              <w:t>V</w:t>
            </w:r>
            <w:r>
              <w:t xml:space="preserve">ordere mit Trägerfigur und Plinthe, </w:t>
            </w:r>
            <w:r w:rsidR="00073A9A">
              <w:t>H</w:t>
            </w:r>
            <w:r>
              <w:t>intere mit Basis), Kämpfer, Pilaster mit Trägerfigur i</w:t>
            </w:r>
            <w:r w:rsidR="00E274E0">
              <w:t>m</w:t>
            </w:r>
            <w:r>
              <w:t xml:space="preserve"> Kapitell, Architrav, Tonnengewölbe mit Arkade</w:t>
            </w:r>
          </w:p>
          <w:p w14:paraId="2749D732" w14:textId="423CCB6A" w:rsidR="0082271D" w:rsidRDefault="0082271D" w:rsidP="0082271D">
            <w:r>
              <w:t>Portal: gestufte Gewände mit figuralen Darstellungen und ornamentalen Säulchen, Basis- und Kämpferfries, Archivolten, Pfeiler mit Blattkapitell</w:t>
            </w:r>
            <w:r w:rsidR="006A1D79">
              <w:t>e</w:t>
            </w:r>
            <w:r w:rsidR="00D36DBA">
              <w:t>n</w:t>
            </w:r>
            <w:r>
              <w:t xml:space="preserve"> und Trägerfigur</w:t>
            </w:r>
            <w:r w:rsidR="006A1D79">
              <w:t>en</w:t>
            </w:r>
            <w:r>
              <w:t>, Architrav</w:t>
            </w:r>
            <w:r w:rsidR="00C85625">
              <w:t xml:space="preserve">, </w:t>
            </w:r>
            <w:r>
              <w:t>Tympanon mit ornamentalem Bogen</w:t>
            </w:r>
          </w:p>
        </w:tc>
      </w:tr>
      <w:tr w:rsidR="0082271D" w:rsidRPr="006974A8" w14:paraId="33817F49" w14:textId="77777777" w:rsidTr="0082271D">
        <w:tc>
          <w:tcPr>
            <w:tcW w:w="2751" w:type="dxa"/>
            <w:vMerge w:val="restart"/>
          </w:tcPr>
          <w:p w14:paraId="3C46FE42" w14:textId="77777777" w:rsidR="0082271D" w:rsidRPr="006974A8" w:rsidRDefault="0082271D" w:rsidP="0082271D">
            <w:pPr>
              <w:pStyle w:val="berschrift3"/>
              <w:outlineLvl w:val="2"/>
            </w:pPr>
            <w:r>
              <w:t>Ikonographie, wo?</w:t>
            </w:r>
          </w:p>
        </w:tc>
        <w:tc>
          <w:tcPr>
            <w:tcW w:w="2206" w:type="dxa"/>
          </w:tcPr>
          <w:p w14:paraId="0A951102" w14:textId="77777777" w:rsidR="0082271D" w:rsidRDefault="0082271D" w:rsidP="0082271D">
            <w:r>
              <w:t>Vorhalle:</w:t>
            </w:r>
          </w:p>
          <w:p w14:paraId="13BA23D7" w14:textId="77777777" w:rsidR="0082271D" w:rsidRDefault="0082271D" w:rsidP="0082271D">
            <w:r w:rsidRPr="002F099E">
              <w:t>Säulen</w:t>
            </w:r>
          </w:p>
          <w:p w14:paraId="66FDA5BA" w14:textId="77777777" w:rsidR="0082271D" w:rsidRDefault="0082271D" w:rsidP="0082271D">
            <w:r w:rsidRPr="002F099E">
              <w:t>Arkade</w:t>
            </w:r>
          </w:p>
          <w:p w14:paraId="2BCBBA5F" w14:textId="77777777" w:rsidR="0082271D" w:rsidRPr="006974A8" w:rsidRDefault="0082271D" w:rsidP="0082271D">
            <w:r>
              <w:t>Bogenzwickeln</w:t>
            </w:r>
          </w:p>
        </w:tc>
        <w:tc>
          <w:tcPr>
            <w:tcW w:w="4105" w:type="dxa"/>
          </w:tcPr>
          <w:p w14:paraId="41B99445" w14:textId="77777777" w:rsidR="0082271D" w:rsidRDefault="0082271D" w:rsidP="0082271D"/>
          <w:p w14:paraId="0779F908" w14:textId="2E79D13F" w:rsidR="0082271D" w:rsidRDefault="0082271D" w:rsidP="0082271D">
            <w:r>
              <w:t>Löwe</w:t>
            </w:r>
            <w:r w:rsidR="00765D65">
              <w:t>n</w:t>
            </w:r>
            <w:r>
              <w:t xml:space="preserve"> mit Widder/Rind, Atlanten</w:t>
            </w:r>
          </w:p>
          <w:p w14:paraId="6D5352D6" w14:textId="77777777" w:rsidR="0082271D" w:rsidRDefault="0082271D" w:rsidP="0082271D">
            <w:r>
              <w:t>Lamm Gottes</w:t>
            </w:r>
          </w:p>
          <w:p w14:paraId="309DDF05" w14:textId="77777777" w:rsidR="0082271D" w:rsidRPr="002F099E" w:rsidRDefault="0082271D" w:rsidP="0082271D">
            <w:r>
              <w:t>Johannes der Evangelist, Johannes der Täufer</w:t>
            </w:r>
          </w:p>
        </w:tc>
      </w:tr>
      <w:tr w:rsidR="0082271D" w:rsidRPr="006974A8" w14:paraId="55E30335" w14:textId="77777777" w:rsidTr="0082271D">
        <w:tc>
          <w:tcPr>
            <w:tcW w:w="2751" w:type="dxa"/>
            <w:vMerge/>
          </w:tcPr>
          <w:p w14:paraId="09FCDD67" w14:textId="77777777" w:rsidR="0082271D" w:rsidRDefault="0082271D" w:rsidP="0082271D">
            <w:pPr>
              <w:pStyle w:val="berschrift3"/>
              <w:outlineLvl w:val="2"/>
            </w:pPr>
          </w:p>
        </w:tc>
        <w:tc>
          <w:tcPr>
            <w:tcW w:w="2206" w:type="dxa"/>
          </w:tcPr>
          <w:p w14:paraId="44C66FA4" w14:textId="56A24A6F" w:rsidR="0082271D" w:rsidRPr="002F099E" w:rsidRDefault="0082271D" w:rsidP="0082271D">
            <w:proofErr w:type="spellStart"/>
            <w:r>
              <w:t>P</w:t>
            </w:r>
            <w:r w:rsidRPr="002F099E">
              <w:t>ilaster</w:t>
            </w:r>
            <w:r w:rsidR="009A1376">
              <w:t>kapitell</w:t>
            </w:r>
            <w:r w:rsidR="00F4293D">
              <w:t>e</w:t>
            </w:r>
            <w:proofErr w:type="spellEnd"/>
          </w:p>
        </w:tc>
        <w:tc>
          <w:tcPr>
            <w:tcW w:w="4105" w:type="dxa"/>
          </w:tcPr>
          <w:p w14:paraId="0BB5BB67" w14:textId="77777777" w:rsidR="0082271D" w:rsidRPr="002F099E" w:rsidRDefault="0082271D" w:rsidP="0082271D">
            <w:r>
              <w:t>Atlanten</w:t>
            </w:r>
          </w:p>
        </w:tc>
      </w:tr>
      <w:tr w:rsidR="0082271D" w:rsidRPr="006974A8" w14:paraId="42E82C02" w14:textId="77777777" w:rsidTr="0082271D">
        <w:tc>
          <w:tcPr>
            <w:tcW w:w="2751" w:type="dxa"/>
            <w:vMerge/>
          </w:tcPr>
          <w:p w14:paraId="00FEE937" w14:textId="77777777" w:rsidR="0082271D" w:rsidRDefault="0082271D" w:rsidP="0082271D">
            <w:pPr>
              <w:pStyle w:val="berschrift3"/>
              <w:outlineLvl w:val="2"/>
            </w:pPr>
          </w:p>
        </w:tc>
        <w:tc>
          <w:tcPr>
            <w:tcW w:w="2206" w:type="dxa"/>
          </w:tcPr>
          <w:p w14:paraId="4E45981B" w14:textId="77777777" w:rsidR="0082271D" w:rsidRDefault="0082271D" w:rsidP="0082271D">
            <w:r>
              <w:t>Linkes Gewände:</w:t>
            </w:r>
          </w:p>
          <w:p w14:paraId="2EE434CC" w14:textId="77777777" w:rsidR="0082271D" w:rsidRDefault="0082271D" w:rsidP="0082271D"/>
          <w:p w14:paraId="03CA4490" w14:textId="77777777" w:rsidR="0082271D" w:rsidRDefault="0082271D" w:rsidP="0082271D"/>
          <w:p w14:paraId="01B5029C" w14:textId="77777777" w:rsidR="0082271D" w:rsidRDefault="0082271D" w:rsidP="0082271D"/>
          <w:p w14:paraId="1831DA4A" w14:textId="0230910D" w:rsidR="0082271D" w:rsidRPr="002F099E" w:rsidRDefault="0082271D" w:rsidP="0082271D"/>
        </w:tc>
        <w:tc>
          <w:tcPr>
            <w:tcW w:w="4105" w:type="dxa"/>
          </w:tcPr>
          <w:p w14:paraId="6F0A8FFF" w14:textId="77777777" w:rsidR="0082271D" w:rsidRDefault="0082271D" w:rsidP="0082271D">
            <w:r>
              <w:t xml:space="preserve">Propheten Daniel, Sirene, </w:t>
            </w:r>
            <w:proofErr w:type="spellStart"/>
            <w:r>
              <w:t>Kentaur</w:t>
            </w:r>
            <w:proofErr w:type="spellEnd"/>
            <w:r>
              <w:t xml:space="preserve">, </w:t>
            </w:r>
            <w:proofErr w:type="spellStart"/>
            <w:r>
              <w:t>Capricornus</w:t>
            </w:r>
            <w:proofErr w:type="spellEnd"/>
            <w:r>
              <w:t>, Mann, Hirsch, Hund, Jäger, Vogelstrauß mit einem Messer im Schnabel, Dromedar, Adler, Mann, Harfenspieler, Greif</w:t>
            </w:r>
          </w:p>
          <w:p w14:paraId="03432B7E" w14:textId="77777777" w:rsidR="0082271D" w:rsidRPr="002F099E" w:rsidRDefault="0082271D" w:rsidP="0082271D">
            <w:r>
              <w:t>Erzengel Gabriel, Prophet Jeremias, Blüten, Rosetten, Ranken, Hunde, Hasen, Drachen, Basilisken, Hähne, geflügelte Hunde, Chimären</w:t>
            </w:r>
          </w:p>
        </w:tc>
      </w:tr>
      <w:tr w:rsidR="0082271D" w:rsidRPr="006974A8" w14:paraId="3B5A480B" w14:textId="77777777" w:rsidTr="0082271D">
        <w:tc>
          <w:tcPr>
            <w:tcW w:w="2751" w:type="dxa"/>
            <w:vMerge/>
          </w:tcPr>
          <w:p w14:paraId="5FED1B26" w14:textId="77777777" w:rsidR="0082271D" w:rsidRDefault="0082271D" w:rsidP="0082271D">
            <w:pPr>
              <w:pStyle w:val="berschrift3"/>
              <w:outlineLvl w:val="2"/>
            </w:pPr>
          </w:p>
        </w:tc>
        <w:tc>
          <w:tcPr>
            <w:tcW w:w="2206" w:type="dxa"/>
          </w:tcPr>
          <w:p w14:paraId="26376A28" w14:textId="77777777" w:rsidR="0082271D" w:rsidRDefault="0082271D" w:rsidP="0082271D">
            <w:r>
              <w:t>rechtes Gewände:</w:t>
            </w:r>
          </w:p>
          <w:p w14:paraId="3A4128CB" w14:textId="77777777" w:rsidR="0082271D" w:rsidRDefault="0082271D" w:rsidP="0082271D"/>
          <w:p w14:paraId="70C6C2CB" w14:textId="77777777" w:rsidR="0082271D" w:rsidRDefault="0082271D" w:rsidP="0082271D"/>
          <w:p w14:paraId="142BD7CA" w14:textId="77777777" w:rsidR="0082271D" w:rsidRDefault="0082271D" w:rsidP="0082271D"/>
          <w:p w14:paraId="7102258A" w14:textId="0B929FB0" w:rsidR="0082271D" w:rsidRPr="002F099E" w:rsidRDefault="0082271D" w:rsidP="0082271D"/>
        </w:tc>
        <w:tc>
          <w:tcPr>
            <w:tcW w:w="4105" w:type="dxa"/>
          </w:tcPr>
          <w:p w14:paraId="5F2D2EF4" w14:textId="77777777" w:rsidR="0082271D" w:rsidRDefault="0082271D" w:rsidP="0082271D">
            <w:r>
              <w:t>Prophet Ezechiel, Wolf als Klosterschüler, Bauchgesicht (</w:t>
            </w:r>
            <w:proofErr w:type="spellStart"/>
            <w:r>
              <w:t>Blemmyer</w:t>
            </w:r>
            <w:proofErr w:type="spellEnd"/>
            <w:r>
              <w:t xml:space="preserve">), Satyr mit Löwenpranken, </w:t>
            </w:r>
            <w:proofErr w:type="spellStart"/>
            <w:r>
              <w:t>Manticora</w:t>
            </w:r>
            <w:proofErr w:type="spellEnd"/>
            <w:r>
              <w:t xml:space="preserve"> (?), Greif</w:t>
            </w:r>
            <w:r w:rsidRPr="003F2598">
              <w:rPr>
                <w:b/>
                <w:bCs/>
              </w:rPr>
              <w:t xml:space="preserve">, </w:t>
            </w:r>
            <w:r w:rsidRPr="00877A85">
              <w:t>2 undefinierte Wesen</w:t>
            </w:r>
            <w:r>
              <w:t>, nackter Mann mit Viola und Hund, Drache (?), Adler (?)</w:t>
            </w:r>
          </w:p>
          <w:p w14:paraId="636F2E90" w14:textId="77777777" w:rsidR="0082271D" w:rsidRPr="002F099E" w:rsidRDefault="0082271D" w:rsidP="0082271D">
            <w:r>
              <w:t>Maria, Prophet Jesaja, Blüten, Rosetten, Ranken, Hunde, Hasen, Drachen, Basilisken, Hähne, geflügelte Hunde, Chimären</w:t>
            </w:r>
          </w:p>
        </w:tc>
      </w:tr>
      <w:tr w:rsidR="0082271D" w:rsidRPr="006974A8" w14:paraId="00CA7D4A" w14:textId="77777777" w:rsidTr="0082271D">
        <w:tc>
          <w:tcPr>
            <w:tcW w:w="2751" w:type="dxa"/>
            <w:vMerge/>
          </w:tcPr>
          <w:p w14:paraId="118A9FE5" w14:textId="77777777" w:rsidR="0082271D" w:rsidRDefault="0082271D" w:rsidP="0082271D">
            <w:pPr>
              <w:pStyle w:val="berschrift3"/>
              <w:outlineLvl w:val="2"/>
            </w:pPr>
          </w:p>
        </w:tc>
        <w:tc>
          <w:tcPr>
            <w:tcW w:w="2206" w:type="dxa"/>
          </w:tcPr>
          <w:p w14:paraId="0E24DC20" w14:textId="47311A4E" w:rsidR="0082271D" w:rsidRDefault="001532D4" w:rsidP="0082271D">
            <w:r>
              <w:t>P</w:t>
            </w:r>
            <w:r w:rsidR="0082271D">
              <w:t>feiler</w:t>
            </w:r>
            <w:r>
              <w:t>kapitell</w:t>
            </w:r>
            <w:r w:rsidR="00CB7A76">
              <w:t>e</w:t>
            </w:r>
          </w:p>
        </w:tc>
        <w:tc>
          <w:tcPr>
            <w:tcW w:w="4105" w:type="dxa"/>
          </w:tcPr>
          <w:p w14:paraId="371D797D" w14:textId="77777777" w:rsidR="0082271D" w:rsidRDefault="0082271D" w:rsidP="0082271D">
            <w:r>
              <w:t>Atlanten</w:t>
            </w:r>
          </w:p>
        </w:tc>
      </w:tr>
      <w:tr w:rsidR="0082271D" w:rsidRPr="006974A8" w14:paraId="32580E32" w14:textId="77777777" w:rsidTr="0082271D">
        <w:tc>
          <w:tcPr>
            <w:tcW w:w="2751" w:type="dxa"/>
            <w:vMerge/>
          </w:tcPr>
          <w:p w14:paraId="7335414B" w14:textId="77777777" w:rsidR="0082271D" w:rsidRDefault="0082271D" w:rsidP="0082271D">
            <w:pPr>
              <w:pStyle w:val="berschrift3"/>
              <w:outlineLvl w:val="2"/>
            </w:pPr>
          </w:p>
        </w:tc>
        <w:tc>
          <w:tcPr>
            <w:tcW w:w="2206" w:type="dxa"/>
          </w:tcPr>
          <w:p w14:paraId="5D16CA0A" w14:textId="77777777" w:rsidR="0082271D" w:rsidRPr="002F099E" w:rsidRDefault="0082271D" w:rsidP="0082271D">
            <w:r>
              <w:t>Architrav</w:t>
            </w:r>
          </w:p>
        </w:tc>
        <w:tc>
          <w:tcPr>
            <w:tcW w:w="4105" w:type="dxa"/>
          </w:tcPr>
          <w:p w14:paraId="4E51C74F" w14:textId="77777777" w:rsidR="0082271D" w:rsidRPr="002F099E" w:rsidRDefault="0082271D" w:rsidP="0082271D">
            <w:r>
              <w:t>Heimsuchung, Geburt Christi, Verkündigung an die Hirten, Anbetung der Könige, Darbringung im Tempel, Flucht nach Ägypten, Taufe Christi</w:t>
            </w:r>
          </w:p>
        </w:tc>
      </w:tr>
      <w:tr w:rsidR="0082271D" w:rsidRPr="006974A8" w14:paraId="39146B0F" w14:textId="77777777" w:rsidTr="0082271D">
        <w:tc>
          <w:tcPr>
            <w:tcW w:w="2751" w:type="dxa"/>
            <w:vMerge/>
          </w:tcPr>
          <w:p w14:paraId="77256E99" w14:textId="77777777" w:rsidR="0082271D" w:rsidRDefault="0082271D" w:rsidP="0082271D">
            <w:pPr>
              <w:pStyle w:val="berschrift3"/>
              <w:outlineLvl w:val="2"/>
            </w:pPr>
          </w:p>
        </w:tc>
        <w:tc>
          <w:tcPr>
            <w:tcW w:w="2206" w:type="dxa"/>
          </w:tcPr>
          <w:p w14:paraId="7210ECFF" w14:textId="77777777" w:rsidR="0082271D" w:rsidRPr="002F099E" w:rsidRDefault="0082271D" w:rsidP="0082271D">
            <w:r>
              <w:t>Tympanon</w:t>
            </w:r>
          </w:p>
        </w:tc>
        <w:tc>
          <w:tcPr>
            <w:tcW w:w="4105" w:type="dxa"/>
          </w:tcPr>
          <w:p w14:paraId="0E60F7F0" w14:textId="77777777" w:rsidR="0082271D" w:rsidRPr="002F099E" w:rsidRDefault="0082271D" w:rsidP="0082271D">
            <w:r>
              <w:t>Hl. Georg mit Drachen</w:t>
            </w:r>
          </w:p>
        </w:tc>
      </w:tr>
      <w:tr w:rsidR="0082271D" w:rsidRPr="006974A8" w14:paraId="5035BCA7" w14:textId="77777777" w:rsidTr="0082271D">
        <w:tc>
          <w:tcPr>
            <w:tcW w:w="2751" w:type="dxa"/>
          </w:tcPr>
          <w:p w14:paraId="5F5BF31E" w14:textId="77777777" w:rsidR="0082271D" w:rsidRPr="006974A8" w:rsidRDefault="0082271D" w:rsidP="0082271D">
            <w:pPr>
              <w:pStyle w:val="berschrift3"/>
              <w:outlineLvl w:val="2"/>
            </w:pPr>
            <w:r>
              <w:t>Versetzungen, Restaurierungen</w:t>
            </w:r>
          </w:p>
        </w:tc>
        <w:tc>
          <w:tcPr>
            <w:tcW w:w="6311" w:type="dxa"/>
            <w:gridSpan w:val="2"/>
          </w:tcPr>
          <w:p w14:paraId="658AA97A" w14:textId="77777777" w:rsidR="0082271D" w:rsidRDefault="0082271D" w:rsidP="0082271D">
            <w:r>
              <w:t>1830: Erneuerung der Löwen, Atlanten, verknoteten Säulen und Architrave der Portalvorhalle</w:t>
            </w:r>
          </w:p>
          <w:p w14:paraId="13949686" w14:textId="64B2D50D" w:rsidR="0082271D" w:rsidRDefault="0082271D" w:rsidP="0082271D">
            <w:r>
              <w:t xml:space="preserve">Ersetzen der Atlanten </w:t>
            </w:r>
            <w:r w:rsidR="00E8321D">
              <w:t xml:space="preserve">der Vorhalle </w:t>
            </w:r>
            <w:r>
              <w:t xml:space="preserve">durch Architrave </w:t>
            </w:r>
          </w:p>
          <w:p w14:paraId="465F470E" w14:textId="77777777" w:rsidR="0082271D" w:rsidRPr="006974A8" w:rsidRDefault="0082271D" w:rsidP="0082271D">
            <w:r>
              <w:t>Vergoldete Inschrift im Tympanon</w:t>
            </w:r>
          </w:p>
        </w:tc>
      </w:tr>
      <w:tr w:rsidR="0082271D" w:rsidRPr="00145EB3" w14:paraId="37106AFD" w14:textId="77777777" w:rsidTr="0082271D">
        <w:tc>
          <w:tcPr>
            <w:tcW w:w="2751" w:type="dxa"/>
          </w:tcPr>
          <w:p w14:paraId="389320F8" w14:textId="77777777" w:rsidR="0082271D" w:rsidRPr="006974A8" w:rsidRDefault="0082271D" w:rsidP="0082271D">
            <w:pPr>
              <w:pStyle w:val="berschrift3"/>
              <w:outlineLvl w:val="2"/>
            </w:pPr>
            <w:r>
              <w:t>Stilistischer Zusammenhang</w:t>
            </w:r>
          </w:p>
        </w:tc>
        <w:tc>
          <w:tcPr>
            <w:tcW w:w="6311" w:type="dxa"/>
            <w:gridSpan w:val="2"/>
          </w:tcPr>
          <w:p w14:paraId="7F649CD0" w14:textId="77777777" w:rsidR="0082271D" w:rsidRPr="002A2F8D" w:rsidRDefault="0082271D" w:rsidP="0082271D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Linkes</w:t>
            </w:r>
            <w:proofErr w:type="spellEnd"/>
            <w:r w:rsidRPr="002A2F8D">
              <w:rPr>
                <w:lang w:val="it-IT"/>
              </w:rPr>
              <w:t xml:space="preserve"> </w:t>
            </w:r>
            <w:proofErr w:type="spellStart"/>
            <w:r w:rsidRPr="002A2F8D">
              <w:rPr>
                <w:lang w:val="it-IT"/>
              </w:rPr>
              <w:t>Westportal</w:t>
            </w:r>
            <w:proofErr w:type="spellEnd"/>
            <w:r w:rsidRPr="002A2F8D">
              <w:rPr>
                <w:lang w:val="it-IT"/>
              </w:rPr>
              <w:t xml:space="preserve"> von S. Maria Assunta in Piacenza; </w:t>
            </w:r>
            <w:proofErr w:type="spellStart"/>
            <w:r w:rsidRPr="002A2F8D">
              <w:rPr>
                <w:lang w:val="it-IT"/>
              </w:rPr>
              <w:t>Nordportal</w:t>
            </w:r>
            <w:proofErr w:type="spellEnd"/>
            <w:r w:rsidRPr="002A2F8D">
              <w:rPr>
                <w:lang w:val="it-IT"/>
              </w:rPr>
              <w:t xml:space="preserve"> von S. Michele Maggiore in Pavia; </w:t>
            </w:r>
            <w:proofErr w:type="spellStart"/>
            <w:r w:rsidRPr="002A2F8D">
              <w:rPr>
                <w:lang w:val="it-IT"/>
              </w:rPr>
              <w:t>Nordportal</w:t>
            </w:r>
            <w:proofErr w:type="spellEnd"/>
            <w:r w:rsidRPr="002A2F8D">
              <w:rPr>
                <w:lang w:val="it-IT"/>
              </w:rPr>
              <w:t xml:space="preserve"> u</w:t>
            </w:r>
            <w:r>
              <w:rPr>
                <w:lang w:val="it-IT"/>
              </w:rPr>
              <w:t xml:space="preserve">nd </w:t>
            </w:r>
            <w:r w:rsidRPr="002A2F8D">
              <w:rPr>
                <w:lang w:val="it-IT"/>
              </w:rPr>
              <w:t>Porta dei Principi in Modena; Porta della Pescheria in Modena und in Nonantola</w:t>
            </w:r>
          </w:p>
          <w:p w14:paraId="51E0C5C8" w14:textId="2A5CA59D" w:rsidR="0082271D" w:rsidRPr="00145EB3" w:rsidRDefault="00037DC9" w:rsidP="0082271D">
            <w:r w:rsidRPr="00596971">
              <w:lastRenderedPageBreak/>
              <w:t xml:space="preserve">Westportal von </w:t>
            </w:r>
            <w:r w:rsidR="0082271D" w:rsidRPr="00145EB3">
              <w:t>Saint-Michel-</w:t>
            </w:r>
            <w:proofErr w:type="spellStart"/>
            <w:r w:rsidR="0082271D" w:rsidRPr="00145EB3">
              <w:t>d’Entraygues</w:t>
            </w:r>
            <w:proofErr w:type="spellEnd"/>
            <w:r w:rsidR="0082271D" w:rsidRPr="00145EB3">
              <w:t xml:space="preserve"> bei </w:t>
            </w:r>
            <w:proofErr w:type="spellStart"/>
            <w:r w:rsidR="0082271D" w:rsidRPr="00145EB3">
              <w:t>Angoulême</w:t>
            </w:r>
            <w:proofErr w:type="spellEnd"/>
            <w:r w:rsidR="0082271D" w:rsidRPr="00145EB3">
              <w:t xml:space="preserve">; </w:t>
            </w:r>
            <w:r w:rsidR="0082271D">
              <w:t>Westportal von Saint-Denis; Kreuzgang von Saint-Étienne in Toulouse</w:t>
            </w:r>
          </w:p>
        </w:tc>
      </w:tr>
      <w:tr w:rsidR="0082271D" w:rsidRPr="006974A8" w14:paraId="76B6B95B" w14:textId="77777777" w:rsidTr="0082271D">
        <w:tc>
          <w:tcPr>
            <w:tcW w:w="2751" w:type="dxa"/>
          </w:tcPr>
          <w:p w14:paraId="0BE543E1" w14:textId="77777777" w:rsidR="0082271D" w:rsidRDefault="0082271D" w:rsidP="0082271D">
            <w:pPr>
              <w:pStyle w:val="berschrift3"/>
              <w:outlineLvl w:val="2"/>
            </w:pPr>
            <w:r>
              <w:lastRenderedPageBreak/>
              <w:t>Polychromie</w:t>
            </w:r>
          </w:p>
        </w:tc>
        <w:tc>
          <w:tcPr>
            <w:tcW w:w="6311" w:type="dxa"/>
            <w:gridSpan w:val="2"/>
          </w:tcPr>
          <w:p w14:paraId="7569CBA7" w14:textId="77777777" w:rsidR="0082271D" w:rsidRPr="006974A8" w:rsidRDefault="0082271D" w:rsidP="0082271D">
            <w:r>
              <w:t>Plastiken der Fassade, Inschrift im Tympanon (golden)</w:t>
            </w:r>
          </w:p>
        </w:tc>
      </w:tr>
    </w:tbl>
    <w:bookmarkEnd w:id="0"/>
    <w:bookmarkEnd w:id="2"/>
    <w:p w14:paraId="518FD6FD" w14:textId="69909EE5" w:rsidR="00347483" w:rsidRDefault="00537A12" w:rsidP="00594A0C">
      <w:pPr>
        <w:pStyle w:val="berschrift3"/>
      </w:pPr>
      <w:r>
        <w:t>Literatur</w:t>
      </w:r>
    </w:p>
    <w:p w14:paraId="157793B2" w14:textId="1F48EA6B" w:rsidR="000E0832" w:rsidRDefault="000E0832" w:rsidP="00D45792">
      <w:proofErr w:type="spellStart"/>
      <w:r>
        <w:t>Brucher</w:t>
      </w:r>
      <w:proofErr w:type="spellEnd"/>
      <w:r>
        <w:t>, Günter: Die sakrale Baukunst Italiens im 11. und 12. Jahrhundert, Köln 1987.</w:t>
      </w:r>
    </w:p>
    <w:p w14:paraId="13933F41" w14:textId="51F9F720" w:rsidR="007C3B26" w:rsidRDefault="007C3B26" w:rsidP="002469A3">
      <w:pPr>
        <w:jc w:val="both"/>
      </w:pPr>
      <w:proofErr w:type="spellStart"/>
      <w:r w:rsidRPr="007C3B26">
        <w:t>Goez</w:t>
      </w:r>
      <w:proofErr w:type="spellEnd"/>
      <w:r w:rsidRPr="007C3B26">
        <w:t xml:space="preserve">, Werner: Emilia-Romagna. </w:t>
      </w:r>
      <w:r w:rsidRPr="00AA4382">
        <w:t>Oberitalienische Kunststädte zw</w:t>
      </w:r>
      <w:r>
        <w:t>ischen Po, Apennin und Adria, Köln 1989.</w:t>
      </w:r>
    </w:p>
    <w:p w14:paraId="7D8A7A76" w14:textId="55ECAD71" w:rsidR="007D3370" w:rsidRDefault="007D3370" w:rsidP="002469A3">
      <w:pPr>
        <w:jc w:val="both"/>
      </w:pPr>
      <w:proofErr w:type="spellStart"/>
      <w:r w:rsidRPr="00834F8A">
        <w:t>Kain</w:t>
      </w:r>
      <w:proofErr w:type="spellEnd"/>
      <w:r w:rsidRPr="00834F8A">
        <w:t xml:space="preserve">, Evelyn: The </w:t>
      </w:r>
      <w:proofErr w:type="spellStart"/>
      <w:r w:rsidRPr="00834F8A">
        <w:t>sculpture</w:t>
      </w:r>
      <w:proofErr w:type="spellEnd"/>
      <w:r w:rsidRPr="00834F8A">
        <w:t xml:space="preserve"> </w:t>
      </w:r>
      <w:proofErr w:type="spellStart"/>
      <w:r w:rsidRPr="00834F8A">
        <w:t>of</w:t>
      </w:r>
      <w:proofErr w:type="spellEnd"/>
      <w:r w:rsidRPr="00834F8A">
        <w:t xml:space="preserve"> </w:t>
      </w:r>
      <w:proofErr w:type="spellStart"/>
      <w:r w:rsidRPr="00834F8A">
        <w:t>Nich</w:t>
      </w:r>
      <w:r>
        <w:t>olaus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North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romanesque</w:t>
      </w:r>
      <w:proofErr w:type="spellEnd"/>
      <w:r>
        <w:t xml:space="preserve"> </w:t>
      </w:r>
      <w:proofErr w:type="spellStart"/>
      <w:r>
        <w:t>workshop</w:t>
      </w:r>
      <w:proofErr w:type="spellEnd"/>
      <w:r>
        <w:t>, Wien/Köln/Graz 1986 (= Dissertationen zur Kunstgeschichte Bd. 24).</w:t>
      </w:r>
    </w:p>
    <w:p w14:paraId="203D2BEE" w14:textId="5337826C" w:rsidR="002469A3" w:rsidRDefault="002469A3" w:rsidP="002469A3">
      <w:pPr>
        <w:jc w:val="both"/>
      </w:pPr>
      <w:r w:rsidRPr="00DB2AC5">
        <w:t>Kaufmann, Georg: Emilia-Romagna, Marken, Um</w:t>
      </w:r>
      <w:r>
        <w:t xml:space="preserve">brien. Baudenkmäler und Museen, Stuttgart </w:t>
      </w:r>
      <w:r w:rsidRPr="00A30EDF">
        <w:rPr>
          <w:vertAlign w:val="superscript"/>
        </w:rPr>
        <w:t>3</w:t>
      </w:r>
      <w:r>
        <w:t>1978 (= Reclams Kunstführer Italien Bd. 4).</w:t>
      </w:r>
    </w:p>
    <w:p w14:paraId="17F557A3" w14:textId="43E76C93" w:rsidR="00347483" w:rsidRPr="0036143C" w:rsidRDefault="007E4FA0" w:rsidP="00D45792">
      <w:proofErr w:type="spellStart"/>
      <w:r>
        <w:t>Poeschke</w:t>
      </w:r>
      <w:proofErr w:type="spellEnd"/>
      <w:r>
        <w:t xml:space="preserve">, Joachim: Die Skulpturen des Mittelalters in Italien. </w:t>
      </w:r>
      <w:r w:rsidRPr="0036143C">
        <w:t>Romanik, Bd. 1, München 1998.</w:t>
      </w:r>
    </w:p>
    <w:p w14:paraId="771B1363" w14:textId="490789EE" w:rsidR="00347483" w:rsidRPr="0023491F" w:rsidRDefault="00DB1CD2" w:rsidP="00FD2D47">
      <w:pPr>
        <w:pStyle w:val="berschrift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47483" w:rsidRPr="0023491F">
        <w:rPr>
          <w:sz w:val="28"/>
          <w:szCs w:val="28"/>
        </w:rPr>
        <w:t xml:space="preserve">Steckbrief </w:t>
      </w:r>
      <w:r w:rsidR="00E64E9B" w:rsidRPr="0023491F">
        <w:rPr>
          <w:sz w:val="28"/>
          <w:szCs w:val="28"/>
        </w:rPr>
        <w:t>Hauptportal von Verona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3964"/>
      </w:tblGrid>
      <w:tr w:rsidR="002E087E" w:rsidRPr="00A533EA" w14:paraId="793A2AC6" w14:textId="77777777" w:rsidTr="00DF24B8">
        <w:tc>
          <w:tcPr>
            <w:tcW w:w="2830" w:type="dxa"/>
          </w:tcPr>
          <w:p w14:paraId="3355E103" w14:textId="4D010C37" w:rsidR="002E087E" w:rsidRDefault="002E087E" w:rsidP="00621337">
            <w:pPr>
              <w:pStyle w:val="berschrift3"/>
              <w:outlineLvl w:val="2"/>
              <w:rPr>
                <w:lang w:val="it-IT"/>
              </w:rPr>
            </w:pPr>
            <w:proofErr w:type="spellStart"/>
            <w:r w:rsidRPr="00D809AB">
              <w:rPr>
                <w:lang w:val="it-IT"/>
              </w:rPr>
              <w:t>Name</w:t>
            </w:r>
            <w:proofErr w:type="spellEnd"/>
          </w:p>
        </w:tc>
        <w:tc>
          <w:tcPr>
            <w:tcW w:w="6232" w:type="dxa"/>
            <w:gridSpan w:val="2"/>
          </w:tcPr>
          <w:p w14:paraId="00A5F1CE" w14:textId="0168FDBC" w:rsidR="002E087E" w:rsidRPr="00925DBD" w:rsidRDefault="009A747D" w:rsidP="00621337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Dom</w:t>
            </w:r>
            <w:proofErr w:type="spellEnd"/>
            <w:r>
              <w:rPr>
                <w:lang w:val="it-IT"/>
              </w:rPr>
              <w:t xml:space="preserve"> </w:t>
            </w:r>
            <w:r w:rsidR="002E087E" w:rsidRPr="00925DBD">
              <w:rPr>
                <w:lang w:val="it-IT"/>
              </w:rPr>
              <w:t>Santa Maria Matricolare in Verona</w:t>
            </w:r>
          </w:p>
        </w:tc>
      </w:tr>
      <w:tr w:rsidR="002E087E" w14:paraId="260FD324" w14:textId="77777777" w:rsidTr="00DF24B8">
        <w:tc>
          <w:tcPr>
            <w:tcW w:w="2830" w:type="dxa"/>
          </w:tcPr>
          <w:p w14:paraId="4787DDF3" w14:textId="77777777" w:rsidR="002E087E" w:rsidRPr="006974A8" w:rsidRDefault="002E087E" w:rsidP="00621337">
            <w:pPr>
              <w:pStyle w:val="berschrift3"/>
              <w:outlineLvl w:val="2"/>
            </w:pPr>
            <w:r w:rsidRPr="0026145B">
              <w:t>Ort in der Kirche</w:t>
            </w:r>
          </w:p>
        </w:tc>
        <w:tc>
          <w:tcPr>
            <w:tcW w:w="6232" w:type="dxa"/>
            <w:gridSpan w:val="2"/>
          </w:tcPr>
          <w:p w14:paraId="425A8792" w14:textId="7F5804CB" w:rsidR="002E087E" w:rsidRPr="006974A8" w:rsidRDefault="00234584" w:rsidP="00621337">
            <w:r>
              <w:t>Westfassade</w:t>
            </w:r>
          </w:p>
        </w:tc>
      </w:tr>
      <w:tr w:rsidR="002E087E" w:rsidRPr="00A533EA" w14:paraId="534A54E2" w14:textId="77777777" w:rsidTr="00DF24B8">
        <w:tc>
          <w:tcPr>
            <w:tcW w:w="2830" w:type="dxa"/>
          </w:tcPr>
          <w:p w14:paraId="4823E385" w14:textId="77777777" w:rsidR="002E087E" w:rsidRDefault="002E087E" w:rsidP="00621337">
            <w:pPr>
              <w:pStyle w:val="berschrift3"/>
              <w:outlineLvl w:val="2"/>
              <w:rPr>
                <w:lang w:val="it-IT"/>
              </w:rPr>
            </w:pPr>
            <w:r>
              <w:t>Material</w:t>
            </w:r>
          </w:p>
        </w:tc>
        <w:tc>
          <w:tcPr>
            <w:tcW w:w="6232" w:type="dxa"/>
            <w:gridSpan w:val="2"/>
          </w:tcPr>
          <w:p w14:paraId="23DC3E2F" w14:textId="758C3C33" w:rsidR="002E087E" w:rsidRPr="00F60FC9" w:rsidRDefault="00FB3C02" w:rsidP="00621337">
            <w:pPr>
              <w:rPr>
                <w:lang w:val="it-IT"/>
              </w:rPr>
            </w:pPr>
            <w:r w:rsidRPr="00F60FC9">
              <w:rPr>
                <w:lang w:val="it-IT"/>
              </w:rPr>
              <w:t>Carrara-</w:t>
            </w:r>
            <w:proofErr w:type="spellStart"/>
            <w:r w:rsidRPr="00F60FC9">
              <w:rPr>
                <w:lang w:val="it-IT"/>
              </w:rPr>
              <w:t>Marmor</w:t>
            </w:r>
            <w:proofErr w:type="spellEnd"/>
            <w:r w:rsidRPr="00F60FC9">
              <w:rPr>
                <w:lang w:val="it-IT"/>
              </w:rPr>
              <w:t xml:space="preserve"> und Rosso Veronese</w:t>
            </w:r>
          </w:p>
        </w:tc>
      </w:tr>
      <w:tr w:rsidR="002E087E" w:rsidRPr="006974A8" w14:paraId="6762068E" w14:textId="77777777" w:rsidTr="00DF24B8">
        <w:tc>
          <w:tcPr>
            <w:tcW w:w="2830" w:type="dxa"/>
          </w:tcPr>
          <w:p w14:paraId="65A74AB3" w14:textId="77777777" w:rsidR="002E087E" w:rsidRPr="006974A8" w:rsidRDefault="002E087E" w:rsidP="00621337">
            <w:pPr>
              <w:pStyle w:val="berschrift3"/>
              <w:outlineLvl w:val="2"/>
            </w:pPr>
            <w:r>
              <w:t>Datierung, Grundlage der Datierung</w:t>
            </w:r>
          </w:p>
        </w:tc>
        <w:tc>
          <w:tcPr>
            <w:tcW w:w="6232" w:type="dxa"/>
            <w:gridSpan w:val="2"/>
          </w:tcPr>
          <w:p w14:paraId="5DE9A4BE" w14:textId="516CEA82" w:rsidR="002E087E" w:rsidRPr="006974A8" w:rsidRDefault="00C12F1D" w:rsidP="00621337">
            <w:r>
              <w:t>a</w:t>
            </w:r>
            <w:r w:rsidR="00DA10B5">
              <w:t>b 1139; Überlieferung der Fundamentlegung aus dem späten 16. Jh.</w:t>
            </w:r>
          </w:p>
        </w:tc>
      </w:tr>
      <w:tr w:rsidR="002E087E" w:rsidRPr="006974A8" w14:paraId="61089135" w14:textId="77777777" w:rsidTr="00DF24B8">
        <w:tc>
          <w:tcPr>
            <w:tcW w:w="2830" w:type="dxa"/>
          </w:tcPr>
          <w:p w14:paraId="36A26741" w14:textId="77777777" w:rsidR="002E087E" w:rsidRPr="006974A8" w:rsidRDefault="002E087E" w:rsidP="00621337">
            <w:pPr>
              <w:pStyle w:val="berschrift3"/>
              <w:outlineLvl w:val="2"/>
            </w:pPr>
            <w:r>
              <w:t>Struktur (Gewände, Trumeau, Sturz, Tympanon, Archivolten usw.)</w:t>
            </w:r>
          </w:p>
        </w:tc>
        <w:tc>
          <w:tcPr>
            <w:tcW w:w="6232" w:type="dxa"/>
            <w:gridSpan w:val="2"/>
          </w:tcPr>
          <w:p w14:paraId="0AC8DD8D" w14:textId="77777777" w:rsidR="00687B96" w:rsidRDefault="00687B96" w:rsidP="00687B96">
            <w:r>
              <w:t>Portal mit Portalvorhalle</w:t>
            </w:r>
          </w:p>
          <w:p w14:paraId="56E81D66" w14:textId="52099E57" w:rsidR="00687B96" w:rsidRDefault="00687B96" w:rsidP="00687B96">
            <w:r>
              <w:t xml:space="preserve">Vorhalle: Sockel, Liegefigur, Säulen mit </w:t>
            </w:r>
            <w:r w:rsidR="00480C79">
              <w:t xml:space="preserve">Basis und </w:t>
            </w:r>
            <w:r>
              <w:t>Blattkapitellen</w:t>
            </w:r>
            <w:r w:rsidR="0082246A">
              <w:t xml:space="preserve"> (Vordere schräg kanneliert </w:t>
            </w:r>
            <w:r w:rsidR="001359EA">
              <w:t>o.</w:t>
            </w:r>
            <w:r w:rsidR="0082246A">
              <w:t xml:space="preserve"> gedreht</w:t>
            </w:r>
            <w:r>
              <w:t>,</w:t>
            </w:r>
            <w:r w:rsidR="00881E60">
              <w:t xml:space="preserve"> Hintere glatt)</w:t>
            </w:r>
            <w:r w:rsidR="00C025F7">
              <w:t>,</w:t>
            </w:r>
            <w:r>
              <w:t xml:space="preserve"> Kämpfer, </w:t>
            </w:r>
            <w:r w:rsidR="00E115F8">
              <w:t>ornamentale</w:t>
            </w:r>
            <w:r w:rsidR="00100597">
              <w:t xml:space="preserve"> und figürliche</w:t>
            </w:r>
            <w:r w:rsidR="00E115F8">
              <w:t xml:space="preserve"> </w:t>
            </w:r>
            <w:r>
              <w:t>Pilaster, Architrav, Tonnengewölbe mit Arkade</w:t>
            </w:r>
          </w:p>
          <w:p w14:paraId="6EB2EBAF" w14:textId="38FF1E02" w:rsidR="002E087E" w:rsidRPr="006974A8" w:rsidRDefault="00687B96" w:rsidP="00687B96">
            <w:r>
              <w:t xml:space="preserve">Portal: gestufte Gewände mit figuralen Darstellungen und ornamentalen Säulchen, </w:t>
            </w:r>
            <w:r w:rsidR="00B202C4">
              <w:t xml:space="preserve">Sockelzone, </w:t>
            </w:r>
            <w:r>
              <w:t xml:space="preserve">Basis- und Kämpferfries, Archivolten, </w:t>
            </w:r>
            <w:r w:rsidR="003647F2">
              <w:t>getäfelte</w:t>
            </w:r>
            <w:r w:rsidR="00814C88">
              <w:t xml:space="preserve"> und figürliche</w:t>
            </w:r>
            <w:r w:rsidR="00CC532A">
              <w:t xml:space="preserve"> </w:t>
            </w:r>
            <w:r>
              <w:t xml:space="preserve">Pfeiler </w:t>
            </w:r>
            <w:r w:rsidR="001242C3">
              <w:t>mit Blattkapitellen</w:t>
            </w:r>
            <w:r>
              <w:t xml:space="preserve">, </w:t>
            </w:r>
            <w:r w:rsidR="00B36E08">
              <w:t xml:space="preserve">getäfelter </w:t>
            </w:r>
            <w:r>
              <w:t>Architrav</w:t>
            </w:r>
            <w:r w:rsidR="00D62DFB">
              <w:t>,</w:t>
            </w:r>
            <w:r>
              <w:t xml:space="preserve"> Tympanon mit </w:t>
            </w:r>
            <w:r w:rsidR="00CF32BF">
              <w:t>Rundb</w:t>
            </w:r>
            <w:r>
              <w:t>ogen</w:t>
            </w:r>
          </w:p>
        </w:tc>
      </w:tr>
      <w:tr w:rsidR="00DF24B8" w:rsidRPr="006974A8" w14:paraId="29D6356D" w14:textId="77777777" w:rsidTr="00821295">
        <w:tc>
          <w:tcPr>
            <w:tcW w:w="2830" w:type="dxa"/>
            <w:vMerge w:val="restart"/>
          </w:tcPr>
          <w:p w14:paraId="20B7892E" w14:textId="77777777" w:rsidR="00DF24B8" w:rsidRPr="006974A8" w:rsidRDefault="00DF24B8" w:rsidP="00621337">
            <w:pPr>
              <w:pStyle w:val="berschrift3"/>
              <w:outlineLvl w:val="2"/>
            </w:pPr>
            <w:r>
              <w:t>Ikonographie, wo?</w:t>
            </w:r>
          </w:p>
        </w:tc>
        <w:tc>
          <w:tcPr>
            <w:tcW w:w="2268" w:type="dxa"/>
          </w:tcPr>
          <w:p w14:paraId="53DC81C1" w14:textId="0CBB1F69" w:rsidR="00DF24B8" w:rsidRPr="000710A6" w:rsidRDefault="00804F05" w:rsidP="00621337">
            <w:r>
              <w:t>Vorhalle:</w:t>
            </w:r>
          </w:p>
          <w:p w14:paraId="4229DECA" w14:textId="26DAFD78" w:rsidR="00DF24B8" w:rsidRDefault="00DF24B8" w:rsidP="00E836D2">
            <w:r w:rsidRPr="000710A6">
              <w:t>Säulen</w:t>
            </w:r>
          </w:p>
          <w:p w14:paraId="3A3A9E37" w14:textId="5859429C" w:rsidR="006678ED" w:rsidRPr="000710A6" w:rsidRDefault="008F77FA" w:rsidP="00E836D2">
            <w:r>
              <w:t>Ar</w:t>
            </w:r>
            <w:r w:rsidR="00BB0C27">
              <w:t>chitrav</w:t>
            </w:r>
          </w:p>
          <w:p w14:paraId="07035C0A" w14:textId="41B2EDF3" w:rsidR="00DF24B8" w:rsidRPr="000710A6" w:rsidRDefault="00DF24B8" w:rsidP="00621337">
            <w:r w:rsidRPr="000710A6">
              <w:t>Arkade</w:t>
            </w:r>
          </w:p>
          <w:p w14:paraId="2382985B" w14:textId="77777777" w:rsidR="00DF24B8" w:rsidRDefault="00430812" w:rsidP="00E836D2">
            <w:r>
              <w:t>Bogenzwickeln</w:t>
            </w:r>
          </w:p>
          <w:p w14:paraId="14653F56" w14:textId="77777777" w:rsidR="002758B8" w:rsidRDefault="002758B8" w:rsidP="00E836D2"/>
          <w:p w14:paraId="359F7537" w14:textId="598F5331" w:rsidR="002758B8" w:rsidRPr="000710A6" w:rsidRDefault="002758B8" w:rsidP="00E836D2">
            <w:r>
              <w:t>Tonnengewölbe</w:t>
            </w:r>
          </w:p>
        </w:tc>
        <w:tc>
          <w:tcPr>
            <w:tcW w:w="3964" w:type="dxa"/>
          </w:tcPr>
          <w:p w14:paraId="67A1FD60" w14:textId="77777777" w:rsidR="00DF24B8" w:rsidRDefault="00DF24B8" w:rsidP="00621337"/>
          <w:p w14:paraId="318A6786" w14:textId="75D4719A" w:rsidR="00DF24B8" w:rsidRDefault="00141155" w:rsidP="00621337">
            <w:r>
              <w:t>Greife mit Drachen/</w:t>
            </w:r>
            <w:r w:rsidR="009C6C58">
              <w:t>zwei Ochsen</w:t>
            </w:r>
          </w:p>
          <w:p w14:paraId="7217280A" w14:textId="12E35130" w:rsidR="006678ED" w:rsidRDefault="006678ED" w:rsidP="00621337">
            <w:r>
              <w:t>Atlanten</w:t>
            </w:r>
          </w:p>
          <w:p w14:paraId="4483279C" w14:textId="454EECB7" w:rsidR="00DF24B8" w:rsidRDefault="00FB3324" w:rsidP="00621337">
            <w:r>
              <w:t>Lamm Gottes</w:t>
            </w:r>
            <w:r w:rsidR="00A03085">
              <w:t>, Tierkreiszeichen</w:t>
            </w:r>
          </w:p>
          <w:p w14:paraId="5F2C1B10" w14:textId="733F6F5D" w:rsidR="00DF24B8" w:rsidRDefault="00DF24B8" w:rsidP="00621337">
            <w:r>
              <w:t>Johannes der Evangelist</w:t>
            </w:r>
            <w:r w:rsidR="007E1BDC">
              <w:t xml:space="preserve">, </w:t>
            </w:r>
            <w:r>
              <w:t>Johannes der Täufer</w:t>
            </w:r>
          </w:p>
          <w:p w14:paraId="29AE7EBC" w14:textId="77777777" w:rsidR="002758B8" w:rsidRDefault="00ED626F" w:rsidP="00621337">
            <w:proofErr w:type="spellStart"/>
            <w:r>
              <w:t>Evangelistensymbol</w:t>
            </w:r>
            <w:proofErr w:type="spellEnd"/>
            <w:r>
              <w:t xml:space="preserve"> des Matthäus, Markus, Johannes, Lukas</w:t>
            </w:r>
          </w:p>
          <w:p w14:paraId="650271D7" w14:textId="1FF8A365" w:rsidR="00ED626F" w:rsidRPr="006974A8" w:rsidRDefault="00ED626F" w:rsidP="00621337">
            <w:r>
              <w:t xml:space="preserve">Christusbüste, </w:t>
            </w:r>
            <w:proofErr w:type="spellStart"/>
            <w:r w:rsidR="00CF404F">
              <w:t>D</w:t>
            </w:r>
            <w:r>
              <w:t>extera</w:t>
            </w:r>
            <w:proofErr w:type="spellEnd"/>
            <w:r>
              <w:t xml:space="preserve"> </w:t>
            </w:r>
            <w:proofErr w:type="spellStart"/>
            <w:r w:rsidR="00CF404F">
              <w:t>D</w:t>
            </w:r>
            <w:r>
              <w:t>ei</w:t>
            </w:r>
            <w:proofErr w:type="spellEnd"/>
            <w:r>
              <w:t xml:space="preserve">, </w:t>
            </w:r>
            <w:r w:rsidR="00CF404F">
              <w:t>Hl. Geist</w:t>
            </w:r>
          </w:p>
        </w:tc>
      </w:tr>
      <w:tr w:rsidR="00834FCB" w:rsidRPr="006974A8" w14:paraId="45829045" w14:textId="77777777" w:rsidTr="00821295">
        <w:tc>
          <w:tcPr>
            <w:tcW w:w="2830" w:type="dxa"/>
            <w:vMerge/>
          </w:tcPr>
          <w:p w14:paraId="071909A6" w14:textId="77777777" w:rsidR="00834FCB" w:rsidRDefault="00834FCB" w:rsidP="00621337">
            <w:pPr>
              <w:pStyle w:val="berschrift3"/>
              <w:outlineLvl w:val="2"/>
            </w:pPr>
          </w:p>
        </w:tc>
        <w:tc>
          <w:tcPr>
            <w:tcW w:w="2268" w:type="dxa"/>
          </w:tcPr>
          <w:p w14:paraId="6693E37E" w14:textId="5A7BC4BF" w:rsidR="00834FCB" w:rsidRPr="000710A6" w:rsidRDefault="00834FCB" w:rsidP="00621337">
            <w:r>
              <w:t>Pilaster</w:t>
            </w:r>
          </w:p>
        </w:tc>
        <w:tc>
          <w:tcPr>
            <w:tcW w:w="3964" w:type="dxa"/>
          </w:tcPr>
          <w:p w14:paraId="16F4D6D1" w14:textId="77777777" w:rsidR="00821295" w:rsidRDefault="00D15660" w:rsidP="00621337">
            <w:r>
              <w:t>Roland</w:t>
            </w:r>
            <w:r w:rsidR="000D12E5">
              <w:t xml:space="preserve"> mit Drachen</w:t>
            </w:r>
            <w:r>
              <w:t xml:space="preserve"> und Oliver </w:t>
            </w:r>
          </w:p>
          <w:p w14:paraId="528B4FD5" w14:textId="0D9B3960" w:rsidR="00834FCB" w:rsidRDefault="00D15660" w:rsidP="00621337">
            <w:r>
              <w:t>(Helden der Rolan</w:t>
            </w:r>
            <w:r w:rsidR="00D71AD6">
              <w:t>d</w:t>
            </w:r>
            <w:r>
              <w:t>sage)</w:t>
            </w:r>
          </w:p>
        </w:tc>
      </w:tr>
      <w:tr w:rsidR="00DF24B8" w:rsidRPr="00990614" w14:paraId="5246F987" w14:textId="77777777" w:rsidTr="00821295">
        <w:tc>
          <w:tcPr>
            <w:tcW w:w="2830" w:type="dxa"/>
            <w:vMerge/>
          </w:tcPr>
          <w:p w14:paraId="1EFC6BDD" w14:textId="77777777" w:rsidR="00DF24B8" w:rsidRDefault="00DF24B8" w:rsidP="00621337">
            <w:pPr>
              <w:pStyle w:val="berschrift3"/>
              <w:outlineLvl w:val="2"/>
            </w:pPr>
          </w:p>
        </w:tc>
        <w:tc>
          <w:tcPr>
            <w:tcW w:w="2268" w:type="dxa"/>
          </w:tcPr>
          <w:p w14:paraId="115EFCA0" w14:textId="2C78F45E" w:rsidR="00DF24B8" w:rsidRDefault="00DF24B8" w:rsidP="00E836D2">
            <w:r>
              <w:t>Gewände</w:t>
            </w:r>
            <w:r w:rsidR="00DA5E23">
              <w:t>:</w:t>
            </w:r>
            <w:r>
              <w:t xml:space="preserve"> </w:t>
            </w:r>
          </w:p>
          <w:p w14:paraId="73D97AA4" w14:textId="7942ED7F" w:rsidR="00E109AF" w:rsidRDefault="00E109AF" w:rsidP="00E836D2"/>
          <w:p w14:paraId="179E0E29" w14:textId="77777777" w:rsidR="00E109AF" w:rsidRDefault="00E109AF" w:rsidP="00E836D2"/>
          <w:p w14:paraId="1483D103" w14:textId="4ADF07CA" w:rsidR="00DF24B8" w:rsidRDefault="00E4220F" w:rsidP="00621337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Link</w:t>
            </w:r>
            <w:r w:rsidR="00230E04">
              <w:rPr>
                <w:lang w:val="it-IT"/>
              </w:rPr>
              <w:t>es</w:t>
            </w:r>
            <w:proofErr w:type="spellEnd"/>
          </w:p>
          <w:p w14:paraId="3D372069" w14:textId="77777777" w:rsidR="00FB68AB" w:rsidRDefault="00FB68AB" w:rsidP="00621337">
            <w:pPr>
              <w:rPr>
                <w:lang w:val="it-IT"/>
              </w:rPr>
            </w:pPr>
          </w:p>
          <w:p w14:paraId="54C2D2DB" w14:textId="791BF1EC" w:rsidR="00FB68AB" w:rsidRPr="002E087E" w:rsidRDefault="00FB68AB" w:rsidP="00621337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Recht</w:t>
            </w:r>
            <w:r w:rsidR="00463C03">
              <w:rPr>
                <w:lang w:val="it-IT"/>
              </w:rPr>
              <w:t>e</w:t>
            </w:r>
            <w:r>
              <w:rPr>
                <w:lang w:val="it-IT"/>
              </w:rPr>
              <w:t>s</w:t>
            </w:r>
            <w:proofErr w:type="spellEnd"/>
          </w:p>
        </w:tc>
        <w:tc>
          <w:tcPr>
            <w:tcW w:w="3964" w:type="dxa"/>
          </w:tcPr>
          <w:p w14:paraId="4865245D" w14:textId="77777777" w:rsidR="00990614" w:rsidRDefault="00E109AF" w:rsidP="00621337">
            <w:r w:rsidRPr="00FB68AB">
              <w:t xml:space="preserve">pflanzliche Motive, Hunde, Hasen, Drachen, Vögel, Jäger und Wolf in der Mönchskutte </w:t>
            </w:r>
          </w:p>
          <w:p w14:paraId="321A6303" w14:textId="00E437A0" w:rsidR="00FB68AB" w:rsidRPr="00FB68AB" w:rsidRDefault="00501FD0" w:rsidP="00621337">
            <w:r w:rsidRPr="00FB68AB">
              <w:t>Propheten</w:t>
            </w:r>
            <w:r w:rsidR="00AF772F" w:rsidRPr="00FB68AB">
              <w:t xml:space="preserve"> </w:t>
            </w:r>
            <w:proofErr w:type="spellStart"/>
            <w:r w:rsidR="00FB68AB" w:rsidRPr="00FB68AB">
              <w:t>Malachias</w:t>
            </w:r>
            <w:proofErr w:type="spellEnd"/>
            <w:r w:rsidR="00FB68AB" w:rsidRPr="00FB68AB">
              <w:t xml:space="preserve"> (</w:t>
            </w:r>
            <w:proofErr w:type="spellStart"/>
            <w:r w:rsidR="00FB68AB" w:rsidRPr="00FB68AB">
              <w:t>Maleachi</w:t>
            </w:r>
            <w:proofErr w:type="spellEnd"/>
            <w:r w:rsidR="00FB68AB" w:rsidRPr="00FB68AB">
              <w:t xml:space="preserve">), David, Jeremias, Jesaja, </w:t>
            </w:r>
          </w:p>
          <w:p w14:paraId="511FF6AC" w14:textId="1117B7A8" w:rsidR="001F5EBD" w:rsidRPr="00990614" w:rsidRDefault="008B4AEC" w:rsidP="00621337">
            <w:r>
              <w:t xml:space="preserve">Propheten </w:t>
            </w:r>
            <w:proofErr w:type="spellStart"/>
            <w:r w:rsidR="00990614" w:rsidRPr="00FB68AB">
              <w:t>Aggeus</w:t>
            </w:r>
            <w:proofErr w:type="spellEnd"/>
            <w:r w:rsidR="00990614" w:rsidRPr="00FB68AB">
              <w:t xml:space="preserve"> (</w:t>
            </w:r>
            <w:proofErr w:type="spellStart"/>
            <w:r w:rsidR="00990614" w:rsidRPr="00FB68AB">
              <w:t>Haggai</w:t>
            </w:r>
            <w:proofErr w:type="spellEnd"/>
            <w:r w:rsidR="00990614" w:rsidRPr="00FB68AB">
              <w:t>)</w:t>
            </w:r>
            <w:r w:rsidR="00990614">
              <w:t xml:space="preserve">, </w:t>
            </w:r>
            <w:r w:rsidR="00C40942" w:rsidRPr="00990614">
              <w:t>Zacharias (Sacharja</w:t>
            </w:r>
            <w:r w:rsidR="00C40942">
              <w:t>),</w:t>
            </w:r>
            <w:r w:rsidR="00C40942" w:rsidRPr="00990614">
              <w:t xml:space="preserve"> </w:t>
            </w:r>
            <w:proofErr w:type="spellStart"/>
            <w:r w:rsidR="00AF772F" w:rsidRPr="00990614">
              <w:t>Micheas</w:t>
            </w:r>
            <w:proofErr w:type="spellEnd"/>
            <w:r w:rsidR="00AF772F" w:rsidRPr="00990614">
              <w:t xml:space="preserve"> (Micha)</w:t>
            </w:r>
            <w:r w:rsidR="00C40942">
              <w:t xml:space="preserve"> </w:t>
            </w:r>
            <w:r w:rsidR="00AF772F" w:rsidRPr="00990614">
              <w:t>und Joël</w:t>
            </w:r>
          </w:p>
        </w:tc>
      </w:tr>
      <w:tr w:rsidR="00B43EA2" w:rsidRPr="006974A8" w14:paraId="7CC7074B" w14:textId="77777777" w:rsidTr="00821295">
        <w:tc>
          <w:tcPr>
            <w:tcW w:w="2830" w:type="dxa"/>
            <w:vMerge/>
          </w:tcPr>
          <w:p w14:paraId="17668B02" w14:textId="77777777" w:rsidR="00B43EA2" w:rsidRDefault="00B43EA2" w:rsidP="00621337">
            <w:pPr>
              <w:pStyle w:val="berschrift3"/>
              <w:outlineLvl w:val="2"/>
            </w:pPr>
          </w:p>
        </w:tc>
        <w:tc>
          <w:tcPr>
            <w:tcW w:w="2268" w:type="dxa"/>
          </w:tcPr>
          <w:p w14:paraId="53EF9CF3" w14:textId="14BB1E9D" w:rsidR="00B43EA2" w:rsidRDefault="00633F67" w:rsidP="00E836D2">
            <w:r>
              <w:t>P</w:t>
            </w:r>
            <w:r w:rsidR="00B43EA2">
              <w:t>feiler</w:t>
            </w:r>
          </w:p>
        </w:tc>
        <w:tc>
          <w:tcPr>
            <w:tcW w:w="3964" w:type="dxa"/>
          </w:tcPr>
          <w:p w14:paraId="2A64EC39" w14:textId="4BA6A782" w:rsidR="00B85B04" w:rsidRPr="006974A8" w:rsidRDefault="0068008D" w:rsidP="00621337">
            <w:r>
              <w:t>Propheten Daniel und Habakuk</w:t>
            </w:r>
          </w:p>
        </w:tc>
      </w:tr>
      <w:tr w:rsidR="00B85B04" w:rsidRPr="006974A8" w14:paraId="5EAF9582" w14:textId="77777777" w:rsidTr="00821295">
        <w:tc>
          <w:tcPr>
            <w:tcW w:w="2830" w:type="dxa"/>
            <w:vMerge/>
          </w:tcPr>
          <w:p w14:paraId="0A859BCA" w14:textId="77777777" w:rsidR="00B85B04" w:rsidRDefault="00B85B04" w:rsidP="00621337">
            <w:pPr>
              <w:pStyle w:val="berschrift3"/>
              <w:outlineLvl w:val="2"/>
            </w:pPr>
          </w:p>
        </w:tc>
        <w:tc>
          <w:tcPr>
            <w:tcW w:w="2268" w:type="dxa"/>
          </w:tcPr>
          <w:p w14:paraId="42B63F04" w14:textId="188077B2" w:rsidR="00B85B04" w:rsidRDefault="00B85B04" w:rsidP="00E836D2">
            <w:r>
              <w:t xml:space="preserve">Archivolten </w:t>
            </w:r>
          </w:p>
        </w:tc>
        <w:tc>
          <w:tcPr>
            <w:tcW w:w="3964" w:type="dxa"/>
          </w:tcPr>
          <w:p w14:paraId="649C63DA" w14:textId="4BDAC672" w:rsidR="00B85B04" w:rsidRDefault="00B85B04" w:rsidP="00621337">
            <w:r>
              <w:t>Atlanten</w:t>
            </w:r>
          </w:p>
        </w:tc>
      </w:tr>
      <w:tr w:rsidR="00DF24B8" w:rsidRPr="006974A8" w14:paraId="70DED297" w14:textId="77777777" w:rsidTr="00821295">
        <w:tc>
          <w:tcPr>
            <w:tcW w:w="2830" w:type="dxa"/>
            <w:vMerge/>
          </w:tcPr>
          <w:p w14:paraId="6E5AEE1A" w14:textId="77777777" w:rsidR="00DF24B8" w:rsidRDefault="00DF24B8" w:rsidP="00621337">
            <w:pPr>
              <w:pStyle w:val="berschrift3"/>
              <w:outlineLvl w:val="2"/>
            </w:pPr>
          </w:p>
        </w:tc>
        <w:tc>
          <w:tcPr>
            <w:tcW w:w="2268" w:type="dxa"/>
          </w:tcPr>
          <w:p w14:paraId="316D4AF1" w14:textId="24C90657" w:rsidR="00DF24B8" w:rsidRPr="00D64E1B" w:rsidRDefault="00DF24B8" w:rsidP="00621337">
            <w:r>
              <w:t>Architrav</w:t>
            </w:r>
          </w:p>
        </w:tc>
        <w:tc>
          <w:tcPr>
            <w:tcW w:w="3964" w:type="dxa"/>
          </w:tcPr>
          <w:p w14:paraId="48E0BDD1" w14:textId="06120E66" w:rsidR="00DF24B8" w:rsidRPr="006974A8" w:rsidRDefault="006F4F63" w:rsidP="00621337">
            <w:proofErr w:type="spellStart"/>
            <w:r>
              <w:t>Fides</w:t>
            </w:r>
            <w:proofErr w:type="spellEnd"/>
            <w:r>
              <w:t xml:space="preserve">, Caritas, </w:t>
            </w:r>
            <w:proofErr w:type="spellStart"/>
            <w:r>
              <w:t>Spes</w:t>
            </w:r>
            <w:proofErr w:type="spellEnd"/>
          </w:p>
        </w:tc>
      </w:tr>
      <w:tr w:rsidR="00DF24B8" w:rsidRPr="006974A8" w14:paraId="6D85895C" w14:textId="77777777" w:rsidTr="00821295">
        <w:tc>
          <w:tcPr>
            <w:tcW w:w="2830" w:type="dxa"/>
            <w:vMerge/>
          </w:tcPr>
          <w:p w14:paraId="7668E2E6" w14:textId="77777777" w:rsidR="00DF24B8" w:rsidRDefault="00DF24B8" w:rsidP="00621337">
            <w:pPr>
              <w:pStyle w:val="berschrift3"/>
              <w:outlineLvl w:val="2"/>
            </w:pPr>
          </w:p>
        </w:tc>
        <w:tc>
          <w:tcPr>
            <w:tcW w:w="2268" w:type="dxa"/>
          </w:tcPr>
          <w:p w14:paraId="30D59A60" w14:textId="16F8FF65" w:rsidR="00DF24B8" w:rsidRPr="002E087E" w:rsidRDefault="00DF24B8" w:rsidP="00621337">
            <w:pPr>
              <w:rPr>
                <w:lang w:val="it-IT"/>
              </w:rPr>
            </w:pPr>
            <w:r>
              <w:t>Tympanon</w:t>
            </w:r>
          </w:p>
        </w:tc>
        <w:tc>
          <w:tcPr>
            <w:tcW w:w="3964" w:type="dxa"/>
          </w:tcPr>
          <w:p w14:paraId="55271416" w14:textId="232D2748" w:rsidR="00DF24B8" w:rsidRDefault="00B46718" w:rsidP="00621337">
            <w:r>
              <w:t xml:space="preserve">Thronende </w:t>
            </w:r>
            <w:r w:rsidR="0005489E">
              <w:t>Maria</w:t>
            </w:r>
            <w:r>
              <w:t xml:space="preserve"> mit Jesuskind</w:t>
            </w:r>
          </w:p>
          <w:p w14:paraId="1981746E" w14:textId="77777777" w:rsidR="00C32B28" w:rsidRDefault="00C32B28" w:rsidP="00621337">
            <w:r>
              <w:t>Verkündigung an die Hirten</w:t>
            </w:r>
          </w:p>
          <w:p w14:paraId="0D90226E" w14:textId="5B06D980" w:rsidR="00C32B28" w:rsidRPr="006974A8" w:rsidRDefault="00C91BE6" w:rsidP="00621337">
            <w:r>
              <w:t>Anbetung der H</w:t>
            </w:r>
            <w:r w:rsidR="00993174">
              <w:t>l</w:t>
            </w:r>
            <w:r>
              <w:t>. drei</w:t>
            </w:r>
            <w:r w:rsidR="008F1C0F">
              <w:t xml:space="preserve"> K</w:t>
            </w:r>
            <w:r>
              <w:t>önige</w:t>
            </w:r>
          </w:p>
        </w:tc>
      </w:tr>
      <w:tr w:rsidR="002E087E" w:rsidRPr="006974A8" w14:paraId="266CE329" w14:textId="77777777" w:rsidTr="00DF24B8">
        <w:tc>
          <w:tcPr>
            <w:tcW w:w="2830" w:type="dxa"/>
          </w:tcPr>
          <w:p w14:paraId="19CC54CA" w14:textId="77777777" w:rsidR="002E087E" w:rsidRPr="006974A8" w:rsidRDefault="002E087E" w:rsidP="00621337">
            <w:pPr>
              <w:pStyle w:val="berschrift3"/>
              <w:outlineLvl w:val="2"/>
            </w:pPr>
            <w:r>
              <w:t>Versetzungen, Restaurierungen</w:t>
            </w:r>
          </w:p>
        </w:tc>
        <w:tc>
          <w:tcPr>
            <w:tcW w:w="6232" w:type="dxa"/>
            <w:gridSpan w:val="2"/>
          </w:tcPr>
          <w:p w14:paraId="5CC1E6BE" w14:textId="1FD14C53" w:rsidR="003F1283" w:rsidRDefault="003F1283" w:rsidP="00621337">
            <w:r>
              <w:t>14. Jh</w:t>
            </w:r>
            <w:r w:rsidR="0060050D">
              <w:t>.</w:t>
            </w:r>
            <w:r>
              <w:t>: Hinzufü</w:t>
            </w:r>
            <w:r w:rsidR="00D25195">
              <w:t>gen</w:t>
            </w:r>
            <w:r>
              <w:t xml:space="preserve"> der Inschrift auf der Schwertklinge Rolands</w:t>
            </w:r>
          </w:p>
          <w:p w14:paraId="4EDD9A14" w14:textId="194AB5B4" w:rsidR="002E087E" w:rsidRPr="006974A8" w:rsidRDefault="00A3262B" w:rsidP="00621337">
            <w:r>
              <w:t xml:space="preserve">15. Jh.: </w:t>
            </w:r>
            <w:r w:rsidR="005860D5">
              <w:t xml:space="preserve">Einsetzen </w:t>
            </w:r>
            <w:r w:rsidR="00DB2CDA">
              <w:t>der</w:t>
            </w:r>
            <w:r w:rsidR="005860D5">
              <w:t xml:space="preserve"> </w:t>
            </w:r>
            <w:r w:rsidR="00E866E1">
              <w:t>hintere</w:t>
            </w:r>
            <w:r w:rsidR="0012645A">
              <w:t>n</w:t>
            </w:r>
            <w:r w:rsidR="00E866E1">
              <w:t xml:space="preserve"> Säulen</w:t>
            </w:r>
            <w:r w:rsidR="005860D5">
              <w:t xml:space="preserve"> </w:t>
            </w:r>
            <w:r w:rsidR="008E47C7">
              <w:t>der Portalvorhalle</w:t>
            </w:r>
          </w:p>
        </w:tc>
      </w:tr>
      <w:tr w:rsidR="002E087E" w:rsidRPr="00A6157F" w14:paraId="62EBDC37" w14:textId="77777777" w:rsidTr="00DF24B8">
        <w:tc>
          <w:tcPr>
            <w:tcW w:w="2830" w:type="dxa"/>
          </w:tcPr>
          <w:p w14:paraId="3A5352F8" w14:textId="77777777" w:rsidR="002E087E" w:rsidRPr="006974A8" w:rsidRDefault="002E087E" w:rsidP="00621337">
            <w:pPr>
              <w:pStyle w:val="berschrift3"/>
              <w:outlineLvl w:val="2"/>
            </w:pPr>
            <w:r>
              <w:t>Stilistischer Zusammenhang</w:t>
            </w:r>
          </w:p>
        </w:tc>
        <w:tc>
          <w:tcPr>
            <w:tcW w:w="6232" w:type="dxa"/>
            <w:gridSpan w:val="2"/>
          </w:tcPr>
          <w:p w14:paraId="6955DE40" w14:textId="4582FC17" w:rsidR="004E1D5B" w:rsidRPr="00145368" w:rsidRDefault="007D221D" w:rsidP="00621337">
            <w:pPr>
              <w:rPr>
                <w:lang w:val="it-IT"/>
              </w:rPr>
            </w:pPr>
            <w:proofErr w:type="spellStart"/>
            <w:r w:rsidRPr="00A6157F">
              <w:rPr>
                <w:lang w:val="it-IT"/>
              </w:rPr>
              <w:t>Hauptportal</w:t>
            </w:r>
            <w:proofErr w:type="spellEnd"/>
            <w:r w:rsidRPr="00A6157F">
              <w:rPr>
                <w:lang w:val="it-IT"/>
              </w:rPr>
              <w:t xml:space="preserve"> </w:t>
            </w:r>
            <w:r w:rsidR="004F5311">
              <w:rPr>
                <w:lang w:val="it-IT"/>
              </w:rPr>
              <w:t xml:space="preserve">und </w:t>
            </w:r>
            <w:r w:rsidR="004F5311" w:rsidRPr="00145368">
              <w:rPr>
                <w:lang w:val="it-IT"/>
              </w:rPr>
              <w:t xml:space="preserve">Porta dei Mesi </w:t>
            </w:r>
            <w:r w:rsidRPr="00A6157F">
              <w:rPr>
                <w:lang w:val="it-IT"/>
              </w:rPr>
              <w:t>von S. Giorgio in Ferrara; Portal von San Zeno</w:t>
            </w:r>
            <w:r w:rsidR="00DC3F46" w:rsidRPr="00A6157F">
              <w:rPr>
                <w:lang w:val="it-IT"/>
              </w:rPr>
              <w:t xml:space="preserve"> in Verona</w:t>
            </w:r>
            <w:r w:rsidR="00145368">
              <w:rPr>
                <w:lang w:val="it-IT"/>
              </w:rPr>
              <w:t xml:space="preserve">; </w:t>
            </w:r>
            <w:proofErr w:type="spellStart"/>
            <w:r w:rsidR="00145368" w:rsidRPr="00145368">
              <w:rPr>
                <w:lang w:val="it-IT"/>
              </w:rPr>
              <w:t>Zodiakusportal</w:t>
            </w:r>
            <w:proofErr w:type="spellEnd"/>
            <w:r w:rsidR="00145368" w:rsidRPr="00145368">
              <w:rPr>
                <w:lang w:val="it-IT"/>
              </w:rPr>
              <w:t xml:space="preserve"> </w:t>
            </w:r>
            <w:r w:rsidR="002D22B7">
              <w:rPr>
                <w:lang w:val="it-IT"/>
              </w:rPr>
              <w:t>von</w:t>
            </w:r>
            <w:r w:rsidR="00145368" w:rsidRPr="00145368">
              <w:rPr>
                <w:lang w:val="it-IT"/>
              </w:rPr>
              <w:t xml:space="preserve"> Sagra di S. Michele</w:t>
            </w:r>
            <w:r w:rsidR="00D67A2B">
              <w:rPr>
                <w:lang w:val="it-IT"/>
              </w:rPr>
              <w:t xml:space="preserve">; </w:t>
            </w:r>
            <w:proofErr w:type="spellStart"/>
            <w:r w:rsidR="004A0F08">
              <w:rPr>
                <w:lang w:val="it-IT"/>
              </w:rPr>
              <w:t>l</w:t>
            </w:r>
            <w:r w:rsidR="00D67A2B">
              <w:rPr>
                <w:lang w:val="it-IT"/>
              </w:rPr>
              <w:t>inkes</w:t>
            </w:r>
            <w:proofErr w:type="spellEnd"/>
            <w:r w:rsidR="00D67A2B" w:rsidRPr="002A2F8D">
              <w:rPr>
                <w:lang w:val="it-IT"/>
              </w:rPr>
              <w:t xml:space="preserve"> </w:t>
            </w:r>
            <w:proofErr w:type="spellStart"/>
            <w:r w:rsidR="00D67A2B" w:rsidRPr="002A2F8D">
              <w:rPr>
                <w:lang w:val="it-IT"/>
              </w:rPr>
              <w:t>Westportal</w:t>
            </w:r>
            <w:proofErr w:type="spellEnd"/>
            <w:r w:rsidR="00D67A2B" w:rsidRPr="002A2F8D">
              <w:rPr>
                <w:lang w:val="it-IT"/>
              </w:rPr>
              <w:t xml:space="preserve"> von S. Maria Assunta in Piacenza</w:t>
            </w:r>
          </w:p>
          <w:p w14:paraId="1E39DE1E" w14:textId="77777777" w:rsidR="002E087E" w:rsidRDefault="00A6157F" w:rsidP="00621337">
            <w:r>
              <w:t>Nordportal von Saint-Gilles</w:t>
            </w:r>
            <w:r w:rsidR="004E1D5B">
              <w:t xml:space="preserve">; </w:t>
            </w:r>
            <w:r w:rsidR="00B54FC6">
              <w:t>Portal am Nordquerhaus (?)</w:t>
            </w:r>
            <w:r w:rsidR="004E1D5B">
              <w:t xml:space="preserve"> von Saint-Denis</w:t>
            </w:r>
          </w:p>
          <w:p w14:paraId="29A2BAFA" w14:textId="1AA6DF8D" w:rsidR="00540577" w:rsidRPr="004E1D5B" w:rsidRDefault="00540577" w:rsidP="00621337">
            <w:r>
              <w:t>Jagdfries</w:t>
            </w:r>
            <w:r w:rsidR="004B6192">
              <w:t xml:space="preserve"> an der Apsis</w:t>
            </w:r>
            <w:r w:rsidR="0050086A">
              <w:t xml:space="preserve"> des Kaiserdoms in</w:t>
            </w:r>
            <w:r>
              <w:t xml:space="preserve"> </w:t>
            </w:r>
            <w:proofErr w:type="spellStart"/>
            <w:r>
              <w:t>Königslutter</w:t>
            </w:r>
            <w:proofErr w:type="spellEnd"/>
          </w:p>
        </w:tc>
      </w:tr>
      <w:tr w:rsidR="002E087E" w:rsidRPr="006974A8" w14:paraId="2F84BF77" w14:textId="77777777" w:rsidTr="00DF24B8">
        <w:tc>
          <w:tcPr>
            <w:tcW w:w="2830" w:type="dxa"/>
          </w:tcPr>
          <w:p w14:paraId="0D6C0A31" w14:textId="77777777" w:rsidR="002E087E" w:rsidRDefault="002E087E" w:rsidP="00621337">
            <w:pPr>
              <w:pStyle w:val="berschrift3"/>
              <w:outlineLvl w:val="2"/>
            </w:pPr>
            <w:r>
              <w:t>Polychromie</w:t>
            </w:r>
          </w:p>
        </w:tc>
        <w:tc>
          <w:tcPr>
            <w:tcW w:w="6232" w:type="dxa"/>
            <w:gridSpan w:val="2"/>
          </w:tcPr>
          <w:p w14:paraId="04CFB5F9" w14:textId="1A3679AD" w:rsidR="002E087E" w:rsidRPr="006974A8" w:rsidRDefault="008306AB" w:rsidP="00621337">
            <w:r>
              <w:t>Tympanon</w:t>
            </w:r>
            <w:r w:rsidR="00EF3A0F">
              <w:t xml:space="preserve"> </w:t>
            </w:r>
            <w:r w:rsidR="00047293">
              <w:t>(</w:t>
            </w:r>
            <w:r w:rsidR="001F3E72">
              <w:t>blau, golden)</w:t>
            </w:r>
          </w:p>
        </w:tc>
      </w:tr>
    </w:tbl>
    <w:p w14:paraId="2B8F309C" w14:textId="77777777" w:rsidR="003678DD" w:rsidRDefault="003678DD" w:rsidP="002E087E">
      <w:pPr>
        <w:pStyle w:val="berschrift3"/>
      </w:pPr>
    </w:p>
    <w:p w14:paraId="0FA5CD94" w14:textId="77777777" w:rsidR="003678DD" w:rsidRDefault="003678DD" w:rsidP="002E087E">
      <w:pPr>
        <w:pStyle w:val="berschrift3"/>
      </w:pPr>
    </w:p>
    <w:p w14:paraId="08B82822" w14:textId="2F489C6D" w:rsidR="00347483" w:rsidRPr="00537A12" w:rsidRDefault="00347483" w:rsidP="002E087E">
      <w:pPr>
        <w:pStyle w:val="berschrift3"/>
      </w:pPr>
      <w:r>
        <w:lastRenderedPageBreak/>
        <w:t>Literatur</w:t>
      </w:r>
    </w:p>
    <w:p w14:paraId="6AFA3D61" w14:textId="51C464FE" w:rsidR="0036143C" w:rsidRDefault="0036143C" w:rsidP="0036143C">
      <w:proofErr w:type="spellStart"/>
      <w:r>
        <w:t>Brucher</w:t>
      </w:r>
      <w:proofErr w:type="spellEnd"/>
      <w:r>
        <w:t>, Günter: Die sakrale Baukunst Italiens im 11. und 12. Jahrhundert, Köln 1987.</w:t>
      </w:r>
    </w:p>
    <w:p w14:paraId="76633EEF" w14:textId="1D91C060" w:rsidR="004604AB" w:rsidRDefault="00D476A6" w:rsidP="00D476A6">
      <w:pPr>
        <w:jc w:val="both"/>
      </w:pPr>
      <w:proofErr w:type="spellStart"/>
      <w:r w:rsidRPr="008A2AF2">
        <w:t>Kain</w:t>
      </w:r>
      <w:proofErr w:type="spellEnd"/>
      <w:r w:rsidRPr="008A2AF2">
        <w:t xml:space="preserve">, Evelyn: The </w:t>
      </w:r>
      <w:proofErr w:type="spellStart"/>
      <w:r w:rsidRPr="008A2AF2">
        <w:t>sculpture</w:t>
      </w:r>
      <w:proofErr w:type="spellEnd"/>
      <w:r w:rsidRPr="008A2AF2">
        <w:t xml:space="preserve"> </w:t>
      </w:r>
      <w:proofErr w:type="spellStart"/>
      <w:r w:rsidRPr="008A2AF2">
        <w:t>of</w:t>
      </w:r>
      <w:proofErr w:type="spellEnd"/>
      <w:r w:rsidRPr="008A2AF2">
        <w:t xml:space="preserve"> </w:t>
      </w:r>
      <w:proofErr w:type="spellStart"/>
      <w:r w:rsidRPr="008A2AF2">
        <w:t>Nicholaus</w:t>
      </w:r>
      <w:proofErr w:type="spellEnd"/>
      <w:r w:rsidRPr="008A2AF2">
        <w:t xml:space="preserve"> and </w:t>
      </w:r>
      <w:proofErr w:type="spellStart"/>
      <w:r w:rsidRPr="008A2AF2">
        <w:t>the</w:t>
      </w:r>
      <w:proofErr w:type="spellEnd"/>
      <w:r w:rsidRPr="008A2AF2">
        <w:t xml:space="preserve"> </w:t>
      </w:r>
      <w:proofErr w:type="spellStart"/>
      <w:r w:rsidRPr="008A2AF2">
        <w:t>development</w:t>
      </w:r>
      <w:proofErr w:type="spellEnd"/>
      <w:r w:rsidRPr="008A2AF2">
        <w:t xml:space="preserve"> </w:t>
      </w:r>
      <w:proofErr w:type="spellStart"/>
      <w:r w:rsidRPr="008A2AF2">
        <w:t>of</w:t>
      </w:r>
      <w:proofErr w:type="spellEnd"/>
      <w:r w:rsidRPr="008A2AF2">
        <w:t xml:space="preserve"> </w:t>
      </w:r>
      <w:proofErr w:type="spellStart"/>
      <w:r w:rsidRPr="008A2AF2">
        <w:t>the</w:t>
      </w:r>
      <w:proofErr w:type="spellEnd"/>
      <w:r w:rsidRPr="008A2AF2">
        <w:t xml:space="preserve"> North </w:t>
      </w:r>
      <w:proofErr w:type="spellStart"/>
      <w:r w:rsidRPr="008A2AF2">
        <w:t>Italian</w:t>
      </w:r>
      <w:proofErr w:type="spellEnd"/>
      <w:r w:rsidRPr="008A2AF2">
        <w:t xml:space="preserve"> </w:t>
      </w:r>
      <w:proofErr w:type="spellStart"/>
      <w:r w:rsidRPr="008A2AF2">
        <w:t>romanesque</w:t>
      </w:r>
      <w:proofErr w:type="spellEnd"/>
      <w:r w:rsidRPr="008A2AF2">
        <w:t xml:space="preserve"> </w:t>
      </w:r>
      <w:proofErr w:type="spellStart"/>
      <w:r w:rsidRPr="008A2AF2">
        <w:t>workshop</w:t>
      </w:r>
      <w:proofErr w:type="spellEnd"/>
      <w:r w:rsidRPr="008A2AF2">
        <w:t>, Wien/Köln/Graz 1986 (= Dissertationen zur Kunstgeschichte Bd. 24).</w:t>
      </w:r>
    </w:p>
    <w:p w14:paraId="536F9F63" w14:textId="663A707C" w:rsidR="007E4FA0" w:rsidRPr="00F60FC9" w:rsidRDefault="007E4FA0" w:rsidP="00F42B28">
      <w:pPr>
        <w:jc w:val="both"/>
      </w:pPr>
      <w:proofErr w:type="spellStart"/>
      <w:r>
        <w:t>Poeschke</w:t>
      </w:r>
      <w:proofErr w:type="spellEnd"/>
      <w:r>
        <w:t xml:space="preserve">, Joachim: Die Skulpturen des Mittelalters in Italien. </w:t>
      </w:r>
      <w:r w:rsidRPr="00F60FC9">
        <w:t>Romanik, Bd. 1, München 1998.</w:t>
      </w:r>
    </w:p>
    <w:p w14:paraId="70EE0AA3" w14:textId="35ED3B35" w:rsidR="00347483" w:rsidRDefault="00F60FC9" w:rsidP="00F42B28">
      <w:pPr>
        <w:jc w:val="both"/>
      </w:pPr>
      <w:proofErr w:type="spellStart"/>
      <w:r w:rsidRPr="002973CF">
        <w:t>Ti</w:t>
      </w:r>
      <w:r>
        <w:t>mofiewitsch</w:t>
      </w:r>
      <w:proofErr w:type="spellEnd"/>
      <w:r>
        <w:t xml:space="preserve">, Wladimir: Verona, in: Egg, Erich; </w:t>
      </w:r>
      <w:proofErr w:type="spellStart"/>
      <w:r>
        <w:t>Hubala</w:t>
      </w:r>
      <w:proofErr w:type="spellEnd"/>
      <w:r>
        <w:t xml:space="preserve">, Erich/ </w:t>
      </w:r>
      <w:proofErr w:type="spellStart"/>
      <w:r>
        <w:t>Tigler</w:t>
      </w:r>
      <w:proofErr w:type="spellEnd"/>
      <w:r>
        <w:t>, Peter u.a.: Oberitalien Ost, Stuttgart 1965 (= Reclams Kunstführer Italien Bd. 2), S. 1012–1087.</w:t>
      </w:r>
    </w:p>
    <w:p w14:paraId="69051F6B" w14:textId="67E1FDE8" w:rsidR="008101D5" w:rsidRDefault="008101D5" w:rsidP="00F42B28">
      <w:pPr>
        <w:jc w:val="both"/>
      </w:pPr>
      <w:proofErr w:type="spellStart"/>
      <w:r w:rsidRPr="002D1A8B">
        <w:rPr>
          <w:lang w:val="it-IT"/>
        </w:rPr>
        <w:t>Timofiewitsch</w:t>
      </w:r>
      <w:proofErr w:type="spellEnd"/>
      <w:r w:rsidRPr="002D1A8B">
        <w:rPr>
          <w:lang w:val="it-IT"/>
        </w:rPr>
        <w:t xml:space="preserve">, Wladimir: Verona, in: </w:t>
      </w:r>
      <w:proofErr w:type="spellStart"/>
      <w:r w:rsidRPr="002D1A8B">
        <w:rPr>
          <w:lang w:val="it-IT"/>
        </w:rPr>
        <w:t>Egg</w:t>
      </w:r>
      <w:proofErr w:type="spellEnd"/>
      <w:r w:rsidRPr="002D1A8B">
        <w:rPr>
          <w:lang w:val="it-IT"/>
        </w:rPr>
        <w:t xml:space="preserve">, Erich; </w:t>
      </w:r>
      <w:proofErr w:type="spellStart"/>
      <w:r w:rsidRPr="002D1A8B">
        <w:rPr>
          <w:lang w:val="it-IT"/>
        </w:rPr>
        <w:t>Hubala</w:t>
      </w:r>
      <w:proofErr w:type="spellEnd"/>
      <w:r w:rsidRPr="002D1A8B">
        <w:rPr>
          <w:lang w:val="it-IT"/>
        </w:rPr>
        <w:t xml:space="preserve">, Erich/ </w:t>
      </w:r>
      <w:proofErr w:type="spellStart"/>
      <w:r w:rsidRPr="002D1A8B">
        <w:rPr>
          <w:lang w:val="it-IT"/>
        </w:rPr>
        <w:t>Tigler</w:t>
      </w:r>
      <w:proofErr w:type="spellEnd"/>
      <w:r w:rsidRPr="002D1A8B">
        <w:rPr>
          <w:lang w:val="it-IT"/>
        </w:rPr>
        <w:t xml:space="preserve">, Peter u.a.: Südtirol, Trentino, Venezia Giulia, </w:t>
      </w:r>
      <w:proofErr w:type="spellStart"/>
      <w:r w:rsidRPr="002D1A8B">
        <w:rPr>
          <w:lang w:val="it-IT"/>
        </w:rPr>
        <w:t>Friaul</w:t>
      </w:r>
      <w:proofErr w:type="spellEnd"/>
      <w:r w:rsidRPr="002D1A8B">
        <w:rPr>
          <w:lang w:val="it-IT"/>
        </w:rPr>
        <w:t xml:space="preserve">, Veneto. </w:t>
      </w:r>
      <w:r>
        <w:t xml:space="preserve">Kunstdenkmäler und </w:t>
      </w:r>
      <w:proofErr w:type="spellStart"/>
      <w:r>
        <w:t>Mussen</w:t>
      </w:r>
      <w:proofErr w:type="spellEnd"/>
      <w:r>
        <w:t xml:space="preserve">, Stuttgart </w:t>
      </w:r>
      <w:r>
        <w:rPr>
          <w:vertAlign w:val="superscript"/>
        </w:rPr>
        <w:t>3</w:t>
      </w:r>
      <w:r>
        <w:t>1981 (= Reclams Kunstführer Italien Bd. 2,2), S. 612–6</w:t>
      </w:r>
      <w:r w:rsidR="002A3781">
        <w:t>88</w:t>
      </w:r>
      <w:r>
        <w:t>.</w:t>
      </w:r>
    </w:p>
    <w:p w14:paraId="22265C6D" w14:textId="50DDAE01" w:rsidR="00F42B28" w:rsidRPr="00347483" w:rsidRDefault="00F42B28" w:rsidP="00F42B28">
      <w:pPr>
        <w:jc w:val="both"/>
      </w:pPr>
      <w:r>
        <w:t xml:space="preserve">Zimmermann, Klaus/ </w:t>
      </w:r>
      <w:proofErr w:type="spellStart"/>
      <w:r>
        <w:t>Theil</w:t>
      </w:r>
      <w:proofErr w:type="spellEnd"/>
      <w:r>
        <w:t xml:space="preserve">, Andrea C.: Venetien. Städte und Villen der </w:t>
      </w:r>
      <w:proofErr w:type="spellStart"/>
      <w:r>
        <w:t>Terraferma</w:t>
      </w:r>
      <w:proofErr w:type="spellEnd"/>
      <w:r>
        <w:t xml:space="preserve">, Ostfildern </w:t>
      </w:r>
      <w:r w:rsidRPr="000D7A79">
        <w:rPr>
          <w:vertAlign w:val="superscript"/>
        </w:rPr>
        <w:t>4</w:t>
      </w:r>
      <w:r>
        <w:t>2009.</w:t>
      </w:r>
    </w:p>
    <w:sectPr w:rsidR="00F42B28" w:rsidRPr="003474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707"/>
    <w:multiLevelType w:val="hybridMultilevel"/>
    <w:tmpl w:val="13DC27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80795"/>
    <w:multiLevelType w:val="hybridMultilevel"/>
    <w:tmpl w:val="47C6D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12"/>
    <w:rsid w:val="000075E9"/>
    <w:rsid w:val="00015167"/>
    <w:rsid w:val="00030083"/>
    <w:rsid w:val="000348F7"/>
    <w:rsid w:val="00035A27"/>
    <w:rsid w:val="00036405"/>
    <w:rsid w:val="00037C82"/>
    <w:rsid w:val="00037DC9"/>
    <w:rsid w:val="00045753"/>
    <w:rsid w:val="00047293"/>
    <w:rsid w:val="00050108"/>
    <w:rsid w:val="0005489E"/>
    <w:rsid w:val="000710A6"/>
    <w:rsid w:val="00073A9A"/>
    <w:rsid w:val="00083E7F"/>
    <w:rsid w:val="000A1AE6"/>
    <w:rsid w:val="000B474B"/>
    <w:rsid w:val="000B56E5"/>
    <w:rsid w:val="000D078C"/>
    <w:rsid w:val="000D12E5"/>
    <w:rsid w:val="000D1CC1"/>
    <w:rsid w:val="000E0832"/>
    <w:rsid w:val="000E5C06"/>
    <w:rsid w:val="00100597"/>
    <w:rsid w:val="001022F6"/>
    <w:rsid w:val="001155D6"/>
    <w:rsid w:val="001242C3"/>
    <w:rsid w:val="0012645A"/>
    <w:rsid w:val="001359EA"/>
    <w:rsid w:val="00141155"/>
    <w:rsid w:val="00141D72"/>
    <w:rsid w:val="0014371B"/>
    <w:rsid w:val="001437EF"/>
    <w:rsid w:val="00145368"/>
    <w:rsid w:val="00145EB3"/>
    <w:rsid w:val="001532D4"/>
    <w:rsid w:val="00157E52"/>
    <w:rsid w:val="00173F82"/>
    <w:rsid w:val="00187C91"/>
    <w:rsid w:val="001926AF"/>
    <w:rsid w:val="00192A4D"/>
    <w:rsid w:val="00196118"/>
    <w:rsid w:val="001A231B"/>
    <w:rsid w:val="001B3C01"/>
    <w:rsid w:val="001C263C"/>
    <w:rsid w:val="001E34E9"/>
    <w:rsid w:val="001F2B1A"/>
    <w:rsid w:val="001F3E72"/>
    <w:rsid w:val="001F5EBD"/>
    <w:rsid w:val="00212A2A"/>
    <w:rsid w:val="00223903"/>
    <w:rsid w:val="00230E04"/>
    <w:rsid w:val="00234584"/>
    <w:rsid w:val="0023491F"/>
    <w:rsid w:val="00243030"/>
    <w:rsid w:val="002469A3"/>
    <w:rsid w:val="00254901"/>
    <w:rsid w:val="0026141A"/>
    <w:rsid w:val="0026145B"/>
    <w:rsid w:val="002758B8"/>
    <w:rsid w:val="00275B36"/>
    <w:rsid w:val="002764F9"/>
    <w:rsid w:val="002968A9"/>
    <w:rsid w:val="002A209A"/>
    <w:rsid w:val="002A2F8D"/>
    <w:rsid w:val="002A3781"/>
    <w:rsid w:val="002A3BDC"/>
    <w:rsid w:val="002C30D7"/>
    <w:rsid w:val="002D0D70"/>
    <w:rsid w:val="002D22B7"/>
    <w:rsid w:val="002D368E"/>
    <w:rsid w:val="002E087E"/>
    <w:rsid w:val="002E734D"/>
    <w:rsid w:val="002E749A"/>
    <w:rsid w:val="002F099E"/>
    <w:rsid w:val="002F155E"/>
    <w:rsid w:val="002F7F92"/>
    <w:rsid w:val="00302B82"/>
    <w:rsid w:val="00306AA8"/>
    <w:rsid w:val="0033294D"/>
    <w:rsid w:val="00347483"/>
    <w:rsid w:val="00355F1B"/>
    <w:rsid w:val="00357008"/>
    <w:rsid w:val="0036143C"/>
    <w:rsid w:val="003621B4"/>
    <w:rsid w:val="003647F2"/>
    <w:rsid w:val="00364C43"/>
    <w:rsid w:val="003678DD"/>
    <w:rsid w:val="00373AD3"/>
    <w:rsid w:val="00384CB2"/>
    <w:rsid w:val="00396E50"/>
    <w:rsid w:val="003973CC"/>
    <w:rsid w:val="003A5E19"/>
    <w:rsid w:val="003C27A6"/>
    <w:rsid w:val="003D101D"/>
    <w:rsid w:val="003E780F"/>
    <w:rsid w:val="003F1283"/>
    <w:rsid w:val="003F2598"/>
    <w:rsid w:val="00404E85"/>
    <w:rsid w:val="00430812"/>
    <w:rsid w:val="004604AB"/>
    <w:rsid w:val="00463C03"/>
    <w:rsid w:val="00467759"/>
    <w:rsid w:val="004752F2"/>
    <w:rsid w:val="00476606"/>
    <w:rsid w:val="00480C79"/>
    <w:rsid w:val="00496796"/>
    <w:rsid w:val="004A0F08"/>
    <w:rsid w:val="004B6192"/>
    <w:rsid w:val="004C048F"/>
    <w:rsid w:val="004C21B9"/>
    <w:rsid w:val="004D37F5"/>
    <w:rsid w:val="004E1D5B"/>
    <w:rsid w:val="004E2DD0"/>
    <w:rsid w:val="004F069B"/>
    <w:rsid w:val="004F39DB"/>
    <w:rsid w:val="004F5311"/>
    <w:rsid w:val="0050086A"/>
    <w:rsid w:val="00500CCF"/>
    <w:rsid w:val="00501FD0"/>
    <w:rsid w:val="00503CF3"/>
    <w:rsid w:val="00537A12"/>
    <w:rsid w:val="00540577"/>
    <w:rsid w:val="00567A65"/>
    <w:rsid w:val="005702B9"/>
    <w:rsid w:val="0057304F"/>
    <w:rsid w:val="005860D5"/>
    <w:rsid w:val="00590341"/>
    <w:rsid w:val="00594A0C"/>
    <w:rsid w:val="00596971"/>
    <w:rsid w:val="005C0751"/>
    <w:rsid w:val="005D5B15"/>
    <w:rsid w:val="005F21EC"/>
    <w:rsid w:val="0060050D"/>
    <w:rsid w:val="006039E9"/>
    <w:rsid w:val="00606C0F"/>
    <w:rsid w:val="00614ADB"/>
    <w:rsid w:val="006305A9"/>
    <w:rsid w:val="00633F67"/>
    <w:rsid w:val="00635A92"/>
    <w:rsid w:val="0064266C"/>
    <w:rsid w:val="0064757F"/>
    <w:rsid w:val="006611BA"/>
    <w:rsid w:val="006678ED"/>
    <w:rsid w:val="0068008D"/>
    <w:rsid w:val="00687B96"/>
    <w:rsid w:val="00690561"/>
    <w:rsid w:val="00694353"/>
    <w:rsid w:val="00696191"/>
    <w:rsid w:val="00696950"/>
    <w:rsid w:val="006974A8"/>
    <w:rsid w:val="006A0544"/>
    <w:rsid w:val="006A1D79"/>
    <w:rsid w:val="006A700A"/>
    <w:rsid w:val="006C6F1B"/>
    <w:rsid w:val="006D0B14"/>
    <w:rsid w:val="006D6372"/>
    <w:rsid w:val="006E2111"/>
    <w:rsid w:val="006F4F63"/>
    <w:rsid w:val="00714CD8"/>
    <w:rsid w:val="00723E9C"/>
    <w:rsid w:val="0073217A"/>
    <w:rsid w:val="00745481"/>
    <w:rsid w:val="007537F7"/>
    <w:rsid w:val="00765D65"/>
    <w:rsid w:val="007903CE"/>
    <w:rsid w:val="007907B7"/>
    <w:rsid w:val="00792FF1"/>
    <w:rsid w:val="007C3B26"/>
    <w:rsid w:val="007D221D"/>
    <w:rsid w:val="007D3370"/>
    <w:rsid w:val="007D7839"/>
    <w:rsid w:val="007D7A76"/>
    <w:rsid w:val="007E1BDC"/>
    <w:rsid w:val="007E4FA0"/>
    <w:rsid w:val="007E6D8E"/>
    <w:rsid w:val="007E7FEA"/>
    <w:rsid w:val="007F30DB"/>
    <w:rsid w:val="007F50B2"/>
    <w:rsid w:val="00804F05"/>
    <w:rsid w:val="008101D5"/>
    <w:rsid w:val="00814C88"/>
    <w:rsid w:val="00817803"/>
    <w:rsid w:val="00821295"/>
    <w:rsid w:val="0082246A"/>
    <w:rsid w:val="0082271D"/>
    <w:rsid w:val="008306AB"/>
    <w:rsid w:val="00834FCB"/>
    <w:rsid w:val="00843EEE"/>
    <w:rsid w:val="00850E6F"/>
    <w:rsid w:val="00854984"/>
    <w:rsid w:val="008622FB"/>
    <w:rsid w:val="0086279F"/>
    <w:rsid w:val="008651C6"/>
    <w:rsid w:val="00871AB5"/>
    <w:rsid w:val="008722BE"/>
    <w:rsid w:val="00876E74"/>
    <w:rsid w:val="00877A85"/>
    <w:rsid w:val="00881E60"/>
    <w:rsid w:val="0088248B"/>
    <w:rsid w:val="00883682"/>
    <w:rsid w:val="008846D4"/>
    <w:rsid w:val="00887E75"/>
    <w:rsid w:val="0089253D"/>
    <w:rsid w:val="00892772"/>
    <w:rsid w:val="008B4AEC"/>
    <w:rsid w:val="008C5582"/>
    <w:rsid w:val="008E3286"/>
    <w:rsid w:val="008E47C7"/>
    <w:rsid w:val="008E7C56"/>
    <w:rsid w:val="008F1C0F"/>
    <w:rsid w:val="008F3DDC"/>
    <w:rsid w:val="008F77FA"/>
    <w:rsid w:val="009051E0"/>
    <w:rsid w:val="00907800"/>
    <w:rsid w:val="00925DBD"/>
    <w:rsid w:val="0093370E"/>
    <w:rsid w:val="00937C29"/>
    <w:rsid w:val="0095028B"/>
    <w:rsid w:val="00963188"/>
    <w:rsid w:val="00975BE1"/>
    <w:rsid w:val="0098770F"/>
    <w:rsid w:val="009878FF"/>
    <w:rsid w:val="00990614"/>
    <w:rsid w:val="00993174"/>
    <w:rsid w:val="009A1376"/>
    <w:rsid w:val="009A747D"/>
    <w:rsid w:val="009C6C58"/>
    <w:rsid w:val="00A02494"/>
    <w:rsid w:val="00A03085"/>
    <w:rsid w:val="00A2251C"/>
    <w:rsid w:val="00A23F64"/>
    <w:rsid w:val="00A30CA0"/>
    <w:rsid w:val="00A3262B"/>
    <w:rsid w:val="00A5033D"/>
    <w:rsid w:val="00A533EA"/>
    <w:rsid w:val="00A6157F"/>
    <w:rsid w:val="00A832F4"/>
    <w:rsid w:val="00A87035"/>
    <w:rsid w:val="00A96722"/>
    <w:rsid w:val="00A97213"/>
    <w:rsid w:val="00AA49F4"/>
    <w:rsid w:val="00AC0E17"/>
    <w:rsid w:val="00AF1E89"/>
    <w:rsid w:val="00AF4D54"/>
    <w:rsid w:val="00AF5BAA"/>
    <w:rsid w:val="00AF772F"/>
    <w:rsid w:val="00B2024F"/>
    <w:rsid w:val="00B202C4"/>
    <w:rsid w:val="00B33F4F"/>
    <w:rsid w:val="00B35079"/>
    <w:rsid w:val="00B36E08"/>
    <w:rsid w:val="00B43EA2"/>
    <w:rsid w:val="00B46718"/>
    <w:rsid w:val="00B54FC6"/>
    <w:rsid w:val="00B55C02"/>
    <w:rsid w:val="00B61476"/>
    <w:rsid w:val="00B62A63"/>
    <w:rsid w:val="00B6384F"/>
    <w:rsid w:val="00B759B1"/>
    <w:rsid w:val="00B8342B"/>
    <w:rsid w:val="00B85B04"/>
    <w:rsid w:val="00B87DD6"/>
    <w:rsid w:val="00BB0C27"/>
    <w:rsid w:val="00BB423F"/>
    <w:rsid w:val="00BB4A99"/>
    <w:rsid w:val="00BD408D"/>
    <w:rsid w:val="00BE1EAB"/>
    <w:rsid w:val="00BF36EE"/>
    <w:rsid w:val="00BF4E34"/>
    <w:rsid w:val="00BF754F"/>
    <w:rsid w:val="00C025F7"/>
    <w:rsid w:val="00C069DF"/>
    <w:rsid w:val="00C12F1D"/>
    <w:rsid w:val="00C32B28"/>
    <w:rsid w:val="00C37BE4"/>
    <w:rsid w:val="00C40942"/>
    <w:rsid w:val="00C51E79"/>
    <w:rsid w:val="00C543CA"/>
    <w:rsid w:val="00C67B33"/>
    <w:rsid w:val="00C67BEA"/>
    <w:rsid w:val="00C70159"/>
    <w:rsid w:val="00C74B3E"/>
    <w:rsid w:val="00C7731E"/>
    <w:rsid w:val="00C84C31"/>
    <w:rsid w:val="00C85625"/>
    <w:rsid w:val="00C87722"/>
    <w:rsid w:val="00C91BE6"/>
    <w:rsid w:val="00C922D8"/>
    <w:rsid w:val="00CA4294"/>
    <w:rsid w:val="00CB7A76"/>
    <w:rsid w:val="00CC202D"/>
    <w:rsid w:val="00CC532A"/>
    <w:rsid w:val="00CD5A23"/>
    <w:rsid w:val="00CF1AA4"/>
    <w:rsid w:val="00CF32BF"/>
    <w:rsid w:val="00CF404F"/>
    <w:rsid w:val="00CF4468"/>
    <w:rsid w:val="00CF5915"/>
    <w:rsid w:val="00D0214C"/>
    <w:rsid w:val="00D15660"/>
    <w:rsid w:val="00D25195"/>
    <w:rsid w:val="00D36DBA"/>
    <w:rsid w:val="00D402B8"/>
    <w:rsid w:val="00D4418E"/>
    <w:rsid w:val="00D45792"/>
    <w:rsid w:val="00D476A6"/>
    <w:rsid w:val="00D54638"/>
    <w:rsid w:val="00D5727C"/>
    <w:rsid w:val="00D57EA7"/>
    <w:rsid w:val="00D61D81"/>
    <w:rsid w:val="00D62DFB"/>
    <w:rsid w:val="00D64E1B"/>
    <w:rsid w:val="00D67A2B"/>
    <w:rsid w:val="00D71AD6"/>
    <w:rsid w:val="00D809AB"/>
    <w:rsid w:val="00D82D4A"/>
    <w:rsid w:val="00D84EA5"/>
    <w:rsid w:val="00D84F90"/>
    <w:rsid w:val="00DA10B5"/>
    <w:rsid w:val="00DA1E45"/>
    <w:rsid w:val="00DA5E23"/>
    <w:rsid w:val="00DA61ED"/>
    <w:rsid w:val="00DA7953"/>
    <w:rsid w:val="00DB1CD2"/>
    <w:rsid w:val="00DB2CDA"/>
    <w:rsid w:val="00DC3F46"/>
    <w:rsid w:val="00DC7FA5"/>
    <w:rsid w:val="00DF24B8"/>
    <w:rsid w:val="00DF6274"/>
    <w:rsid w:val="00E022BC"/>
    <w:rsid w:val="00E053A1"/>
    <w:rsid w:val="00E109AF"/>
    <w:rsid w:val="00E115F8"/>
    <w:rsid w:val="00E13EDB"/>
    <w:rsid w:val="00E21DFD"/>
    <w:rsid w:val="00E2208D"/>
    <w:rsid w:val="00E24574"/>
    <w:rsid w:val="00E274E0"/>
    <w:rsid w:val="00E349D1"/>
    <w:rsid w:val="00E4220F"/>
    <w:rsid w:val="00E53B48"/>
    <w:rsid w:val="00E64E9B"/>
    <w:rsid w:val="00E65FF0"/>
    <w:rsid w:val="00E71485"/>
    <w:rsid w:val="00E81369"/>
    <w:rsid w:val="00E818C7"/>
    <w:rsid w:val="00E8321D"/>
    <w:rsid w:val="00E836D2"/>
    <w:rsid w:val="00E843CD"/>
    <w:rsid w:val="00E866E1"/>
    <w:rsid w:val="00E93EDB"/>
    <w:rsid w:val="00EA071D"/>
    <w:rsid w:val="00EA2C3D"/>
    <w:rsid w:val="00EA4122"/>
    <w:rsid w:val="00EA55F5"/>
    <w:rsid w:val="00EB1693"/>
    <w:rsid w:val="00ED0C23"/>
    <w:rsid w:val="00ED626F"/>
    <w:rsid w:val="00ED66C1"/>
    <w:rsid w:val="00EF10C2"/>
    <w:rsid w:val="00EF3A0F"/>
    <w:rsid w:val="00F028E0"/>
    <w:rsid w:val="00F03F68"/>
    <w:rsid w:val="00F05E21"/>
    <w:rsid w:val="00F11D22"/>
    <w:rsid w:val="00F12739"/>
    <w:rsid w:val="00F23C2A"/>
    <w:rsid w:val="00F4293D"/>
    <w:rsid w:val="00F42B28"/>
    <w:rsid w:val="00F60FC9"/>
    <w:rsid w:val="00F75598"/>
    <w:rsid w:val="00F806E6"/>
    <w:rsid w:val="00F911AB"/>
    <w:rsid w:val="00F97B08"/>
    <w:rsid w:val="00FA10FD"/>
    <w:rsid w:val="00FA1869"/>
    <w:rsid w:val="00FB05D5"/>
    <w:rsid w:val="00FB3324"/>
    <w:rsid w:val="00FB3C02"/>
    <w:rsid w:val="00FB5405"/>
    <w:rsid w:val="00FB68AB"/>
    <w:rsid w:val="00FC5413"/>
    <w:rsid w:val="00FD2D47"/>
    <w:rsid w:val="00F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EC43"/>
  <w15:chartTrackingRefBased/>
  <w15:docId w15:val="{3A2BED06-752C-4F8A-A7F7-80CA7BA7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4294"/>
  </w:style>
  <w:style w:type="paragraph" w:styleId="berschrift1">
    <w:name w:val="heading 1"/>
    <w:basedOn w:val="Standard"/>
    <w:next w:val="Standard"/>
    <w:link w:val="berschrift1Zchn"/>
    <w:uiPriority w:val="9"/>
    <w:qFormat/>
    <w:rsid w:val="00CA4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A42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A4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A42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A42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qFormat/>
    <w:rsid w:val="00CA429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customStyle="1" w:styleId="Endnotenanker">
    <w:name w:val="Endnotenanker"/>
    <w:rsid w:val="00CA4294"/>
    <w:rPr>
      <w:vertAlign w:val="superscript"/>
    </w:rPr>
  </w:style>
  <w:style w:type="character" w:styleId="Endnotenzeichen">
    <w:name w:val="endnote reference"/>
    <w:qFormat/>
    <w:rsid w:val="00CA4294"/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CA4294"/>
    <w:rPr>
      <w:vertAlign w:val="superscript"/>
    </w:rPr>
  </w:style>
  <w:style w:type="character" w:customStyle="1" w:styleId="Funotenanker">
    <w:name w:val="Fußnotenanker"/>
    <w:rsid w:val="00CA429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A429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CA4294"/>
    <w:rPr>
      <w:sz w:val="20"/>
      <w:szCs w:val="20"/>
    </w:rPr>
  </w:style>
  <w:style w:type="character" w:styleId="Funotenzeichen">
    <w:name w:val="footnote reference"/>
    <w:qFormat/>
    <w:rsid w:val="00CA4294"/>
  </w:style>
  <w:style w:type="paragraph" w:styleId="Fuzeile">
    <w:name w:val="footer"/>
    <w:basedOn w:val="Standard"/>
    <w:link w:val="FuzeileZchn"/>
    <w:uiPriority w:val="99"/>
    <w:unhideWhenUsed/>
    <w:rsid w:val="00CA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qFormat/>
    <w:rsid w:val="00CA4294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42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42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42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4294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4294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A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CA4294"/>
  </w:style>
  <w:style w:type="paragraph" w:styleId="Textkrper">
    <w:name w:val="Body Text"/>
    <w:basedOn w:val="Standard"/>
    <w:link w:val="TextkrperZchn"/>
    <w:rsid w:val="00CA4294"/>
    <w:pPr>
      <w:spacing w:after="140" w:line="276" w:lineRule="auto"/>
    </w:pPr>
  </w:style>
  <w:style w:type="character" w:customStyle="1" w:styleId="TextkrperZchn">
    <w:name w:val="Textkörper Zchn"/>
    <w:basedOn w:val="Absatz-Standardschriftart"/>
    <w:link w:val="Textkrper"/>
    <w:rsid w:val="00CA4294"/>
  </w:style>
  <w:style w:type="paragraph" w:styleId="Liste">
    <w:name w:val="List"/>
    <w:basedOn w:val="Textkrper"/>
    <w:rsid w:val="00CA4294"/>
    <w:rPr>
      <w:rFonts w:cs="Arial Unicode MS"/>
    </w:rPr>
  </w:style>
  <w:style w:type="paragraph" w:styleId="Listenabsatz">
    <w:name w:val="List Paragraph"/>
    <w:basedOn w:val="Standard"/>
    <w:uiPriority w:val="34"/>
    <w:qFormat/>
    <w:rsid w:val="00CA4294"/>
    <w:pPr>
      <w:ind w:left="720"/>
      <w:contextualSpacing/>
    </w:pPr>
  </w:style>
  <w:style w:type="character" w:customStyle="1" w:styleId="ListLabel1">
    <w:name w:val="ListLabel 1"/>
    <w:qFormat/>
    <w:rsid w:val="00CA4294"/>
    <w:rPr>
      <w:rFonts w:cs="Courier New"/>
    </w:rPr>
  </w:style>
  <w:style w:type="character" w:customStyle="1" w:styleId="ListLabel10">
    <w:name w:val="ListLabel 10"/>
    <w:qFormat/>
    <w:rsid w:val="00CA4294"/>
    <w:rPr>
      <w:rFonts w:cs="Courier New"/>
    </w:rPr>
  </w:style>
  <w:style w:type="character" w:customStyle="1" w:styleId="ListLabel2">
    <w:name w:val="ListLabel 2"/>
    <w:qFormat/>
    <w:rsid w:val="00CA4294"/>
    <w:rPr>
      <w:rFonts w:cs="Courier New"/>
    </w:rPr>
  </w:style>
  <w:style w:type="character" w:customStyle="1" w:styleId="ListLabel3">
    <w:name w:val="ListLabel 3"/>
    <w:qFormat/>
    <w:rsid w:val="00CA4294"/>
    <w:rPr>
      <w:rFonts w:cs="Courier New"/>
    </w:rPr>
  </w:style>
  <w:style w:type="character" w:customStyle="1" w:styleId="ListLabel4">
    <w:name w:val="ListLabel 4"/>
    <w:qFormat/>
    <w:rsid w:val="00CA4294"/>
    <w:rPr>
      <w:rFonts w:cs="Courier New"/>
    </w:rPr>
  </w:style>
  <w:style w:type="character" w:customStyle="1" w:styleId="ListLabel5">
    <w:name w:val="ListLabel 5"/>
    <w:qFormat/>
    <w:rsid w:val="00CA4294"/>
    <w:rPr>
      <w:rFonts w:cs="Courier New"/>
    </w:rPr>
  </w:style>
  <w:style w:type="character" w:customStyle="1" w:styleId="ListLabel6">
    <w:name w:val="ListLabel 6"/>
    <w:qFormat/>
    <w:rsid w:val="00CA4294"/>
    <w:rPr>
      <w:rFonts w:cs="Courier New"/>
    </w:rPr>
  </w:style>
  <w:style w:type="character" w:customStyle="1" w:styleId="ListLabel7">
    <w:name w:val="ListLabel 7"/>
    <w:qFormat/>
    <w:rsid w:val="00CA4294"/>
    <w:rPr>
      <w:rFonts w:eastAsia="Calibri" w:cs="Calibri"/>
    </w:rPr>
  </w:style>
  <w:style w:type="character" w:customStyle="1" w:styleId="ListLabel8">
    <w:name w:val="ListLabel 8"/>
    <w:qFormat/>
    <w:rsid w:val="00CA4294"/>
    <w:rPr>
      <w:rFonts w:cs="Courier New"/>
    </w:rPr>
  </w:style>
  <w:style w:type="character" w:customStyle="1" w:styleId="ListLabel9">
    <w:name w:val="ListLabel 9"/>
    <w:qFormat/>
    <w:rsid w:val="00CA4294"/>
    <w:rPr>
      <w:rFonts w:cs="Courier New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A4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A429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A42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CA429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berschrift">
    <w:name w:val="Überschrift"/>
    <w:basedOn w:val="Standard"/>
    <w:next w:val="Textkrper"/>
    <w:qFormat/>
    <w:rsid w:val="00CA4294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CA42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CA4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CA4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CA42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sid w:val="00CA429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4294"/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CA4294"/>
    <w:rPr>
      <w:rFonts w:eastAsiaTheme="minorEastAsia"/>
      <w:color w:val="5A5A5A" w:themeColor="text1" w:themeTint="A5"/>
      <w:spacing w:val="15"/>
    </w:rPr>
  </w:style>
  <w:style w:type="paragraph" w:customStyle="1" w:styleId="Verzeichnis">
    <w:name w:val="Verzeichnis"/>
    <w:basedOn w:val="Standard"/>
    <w:qFormat/>
    <w:rsid w:val="00CA4294"/>
    <w:pPr>
      <w:suppressLineNumbers/>
    </w:pPr>
    <w:rPr>
      <w:rFonts w:cs="Arial Unicode MS"/>
    </w:rPr>
  </w:style>
  <w:style w:type="table" w:styleId="Tabellenraster">
    <w:name w:val="Table Grid"/>
    <w:basedOn w:val="NormaleTabelle"/>
    <w:uiPriority w:val="39"/>
    <w:rsid w:val="00E7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Uni-Bamberg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Stephan</dc:creator>
  <cp:keywords/>
  <dc:description/>
  <cp:lastModifiedBy>Albrecht, Stephan</cp:lastModifiedBy>
  <cp:revision>2</cp:revision>
  <dcterms:created xsi:type="dcterms:W3CDTF">2020-11-10T15:22:00Z</dcterms:created>
  <dcterms:modified xsi:type="dcterms:W3CDTF">2020-11-10T15:22:00Z</dcterms:modified>
</cp:coreProperties>
</file>